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65" w:rsidRDefault="00A83F65">
      <w:pPr>
        <w:pStyle w:val="Web"/>
        <w:snapToGrid w:val="0"/>
        <w:spacing w:before="15" w:beforeAutospacing="0" w:after="15" w:afterAutospacing="0" w:line="200" w:lineRule="atLeast"/>
        <w:ind w:left="374"/>
        <w:jc w:val="center"/>
        <w:rPr>
          <w:rFonts w:ascii="標楷體" w:eastAsia="標楷體" w:hAnsi="標楷體"/>
          <w:b/>
          <w:bCs/>
          <w:color w:val="000000"/>
          <w:sz w:val="20"/>
          <w:szCs w:val="48"/>
        </w:rPr>
      </w:pPr>
      <w:bookmarkStart w:id="0" w:name="_GoBack"/>
      <w:bookmarkEnd w:id="0"/>
    </w:p>
    <w:p w:rsidR="00F325D1" w:rsidRDefault="00F325D1" w:rsidP="00F325D1">
      <w:pPr>
        <w:pStyle w:val="a8"/>
        <w:rPr>
          <w:rFonts w:hint="eastAsia"/>
          <w:shd w:val="clear" w:color="auto" w:fill="FFFFFF"/>
        </w:rPr>
      </w:pPr>
      <w:r>
        <w:rPr>
          <w:shd w:val="clear" w:color="auto" w:fill="FFFFFF"/>
        </w:rPr>
        <w:t>Table for Planning/Design of Clean Room</w:t>
      </w:r>
    </w:p>
    <w:p w:rsidR="00F325D1" w:rsidRPr="001424A2" w:rsidRDefault="00F325D1" w:rsidP="00F325D1">
      <w:pPr>
        <w:jc w:val="right"/>
        <w:rPr>
          <w:rFonts w:hint="eastAsia"/>
        </w:rPr>
      </w:pPr>
    </w:p>
    <w:p w:rsidR="00F325D1" w:rsidRDefault="00F325D1" w:rsidP="00F325D1">
      <w:pPr>
        <w:pStyle w:val="Web"/>
        <w:snapToGrid w:val="0"/>
        <w:spacing w:before="15" w:beforeAutospacing="0" w:after="15" w:afterAutospacing="0" w:line="200" w:lineRule="atLeast"/>
        <w:ind w:left="374"/>
        <w:jc w:val="center"/>
        <w:rPr>
          <w:rFonts w:ascii="標楷體" w:eastAsia="標楷體" w:hAnsi="標楷體"/>
          <w:color w:val="000000"/>
        </w:rPr>
      </w:pPr>
    </w:p>
    <w:p w:rsidR="00F325D1" w:rsidRPr="00682817" w:rsidRDefault="00F325D1" w:rsidP="00907980">
      <w:pPr>
        <w:pStyle w:val="Web"/>
        <w:spacing w:before="15" w:beforeAutospacing="0" w:after="15" w:afterAutospacing="0" w:line="360" w:lineRule="auto"/>
        <w:ind w:left="600" w:hangingChars="250" w:hanging="600"/>
        <w:jc w:val="both"/>
        <w:rPr>
          <w:rFonts w:ascii="Times New Roman" w:eastAsia="標楷體"/>
        </w:rPr>
      </w:pPr>
      <w:r>
        <w:rPr>
          <w:rFonts w:ascii="標楷體" w:eastAsia="標楷體" w:hAnsi="標楷體" w:cs="標楷體"/>
        </w:rPr>
        <w:t xml:space="preserve"> </w:t>
      </w:r>
      <w:r w:rsidRPr="00682817">
        <w:rPr>
          <w:rFonts w:ascii="Times New Roman" w:eastAsia="標楷體"/>
        </w:rPr>
        <w:t xml:space="preserve">  1</w:t>
      </w:r>
      <w:r w:rsidR="00907980">
        <w:rPr>
          <w:rFonts w:ascii="Times New Roman" w:eastAsia="標楷體"/>
        </w:rPr>
        <w:t xml:space="preserve">. </w:t>
      </w:r>
      <w:r w:rsidRPr="00682817">
        <w:rPr>
          <w:rFonts w:ascii="Times New Roman" w:eastAsia="標楷體"/>
        </w:rPr>
        <w:t>Name</w:t>
      </w:r>
      <w:r>
        <w:rPr>
          <w:rFonts w:ascii="Times New Roman" w:eastAsia="標楷體"/>
        </w:rPr>
        <w:t xml:space="preserve"> and layout for clean room: Names for various areas, process equipments layout, space and dimensions of construction area shall be specified in the drawings.</w:t>
      </w:r>
    </w:p>
    <w:p w:rsidR="00F325D1" w:rsidRPr="00682817" w:rsidRDefault="00F325D1" w:rsidP="00907980">
      <w:pPr>
        <w:pStyle w:val="Web"/>
        <w:spacing w:before="15" w:beforeAutospacing="0" w:after="15" w:afterAutospacing="0" w:line="360" w:lineRule="auto"/>
        <w:ind w:left="600" w:hangingChars="250" w:hanging="600"/>
        <w:jc w:val="both"/>
        <w:rPr>
          <w:rFonts w:ascii="Times New Roman"/>
        </w:rPr>
      </w:pPr>
      <w:r w:rsidRPr="00682817">
        <w:rPr>
          <w:rFonts w:ascii="Times New Roman" w:eastAsia="標楷體"/>
        </w:rPr>
        <w:t xml:space="preserve">   2.</w:t>
      </w:r>
      <w:r w:rsidR="00907980">
        <w:rPr>
          <w:rFonts w:ascii="Times New Roman" w:eastAsia="標楷體" w:hAnsi="標楷體" w:cs="標楷體"/>
        </w:rPr>
        <w:t xml:space="preserve"> </w:t>
      </w:r>
      <w:r>
        <w:rPr>
          <w:rFonts w:ascii="Times New Roman" w:eastAsia="標楷體" w:hAnsi="標楷體"/>
        </w:rPr>
        <w:t>Cleanliness class for clean room: Required cleanliness class shall be specified (in case of regulatory requirement, design verification shall be made in parallel):</w:t>
      </w:r>
    </w:p>
    <w:p w:rsidR="00F325D1" w:rsidRPr="00682817" w:rsidRDefault="00F325D1" w:rsidP="00F325D1">
      <w:pPr>
        <w:jc w:val="both"/>
      </w:pPr>
    </w:p>
    <w:p w:rsidR="00907980" w:rsidRDefault="00F325D1" w:rsidP="00907980">
      <w:pPr>
        <w:ind w:leftChars="156" w:left="614" w:hangingChars="100" w:hanging="240"/>
        <w:jc w:val="both"/>
        <w:rPr>
          <w:rFonts w:eastAsia="標楷體" w:hint="eastAsia"/>
        </w:rPr>
      </w:pPr>
      <w:r w:rsidRPr="00682817">
        <w:rPr>
          <w:rFonts w:eastAsia="標楷體"/>
        </w:rPr>
        <w:t>3.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Detailed height of clean room shall include floor height above ground and locations of beam column, ceiling height of clean room, height under beam, height between tubing and room volume.</w:t>
      </w:r>
      <w:r w:rsidRPr="00682817">
        <w:rPr>
          <w:rFonts w:eastAsia="標楷體"/>
        </w:rPr>
        <w:br/>
      </w:r>
    </w:p>
    <w:p w:rsidR="00F325D1" w:rsidRPr="00682817" w:rsidRDefault="00F325D1" w:rsidP="00907980">
      <w:pPr>
        <w:ind w:leftChars="156" w:left="734" w:hangingChars="150" w:hanging="360"/>
        <w:jc w:val="both"/>
        <w:rPr>
          <w:rFonts w:eastAsia="標楷體"/>
        </w:rPr>
      </w:pPr>
      <w:r w:rsidRPr="00682817">
        <w:rPr>
          <w:rFonts w:eastAsia="標楷體"/>
        </w:rPr>
        <w:t>4.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Establishing requirement table for clean room equipments and cyclone equipments from proprietor, such as:</w:t>
      </w:r>
    </w:p>
    <w:p w:rsidR="00F325D1" w:rsidRDefault="00F325D1" w:rsidP="00F325D1">
      <w:pPr>
        <w:ind w:left="675"/>
        <w:jc w:val="both"/>
        <w:rPr>
          <w:rFonts w:eastAsia="標楷體"/>
          <w:sz w:val="20"/>
          <w:szCs w:val="20"/>
        </w:rPr>
      </w:pPr>
      <w:r w:rsidRPr="00682817">
        <w:rPr>
          <w:rFonts w:eastAsia="標楷體"/>
          <w:sz w:val="20"/>
          <w:szCs w:val="20"/>
        </w:rPr>
        <w:t>1.</w:t>
      </w:r>
      <w:r w:rsidR="00907980">
        <w:rPr>
          <w:rFonts w:eastAsia="標楷體" w:hAnsi="標楷體" w:cs="標楷體" w:hint="eastAsia"/>
          <w:sz w:val="20"/>
          <w:szCs w:val="20"/>
        </w:rPr>
        <w:t xml:space="preserve"> </w:t>
      </w:r>
      <w:r>
        <w:rPr>
          <w:rFonts w:eastAsia="標楷體" w:hAnsi="標楷體"/>
          <w:sz w:val="20"/>
          <w:szCs w:val="20"/>
        </w:rPr>
        <w:t>Power consumption</w:t>
      </w:r>
      <w:r w:rsidRPr="00682817">
        <w:rPr>
          <w:rFonts w:eastAsia="標楷體" w:hAnsi="標楷體" w:cs="標楷體" w:hint="eastAsia"/>
          <w:sz w:val="20"/>
          <w:szCs w:val="20"/>
        </w:rPr>
        <w:t>：</w:t>
      </w:r>
      <w:r w:rsidRPr="00682817">
        <w:rPr>
          <w:rFonts w:eastAsia="標楷體"/>
          <w:sz w:val="20"/>
          <w:szCs w:val="20"/>
          <w:u w:val="single"/>
        </w:rPr>
        <w:t xml:space="preserve">          </w:t>
      </w:r>
      <w:r>
        <w:rPr>
          <w:rFonts w:eastAsia="標楷體"/>
          <w:sz w:val="20"/>
          <w:szCs w:val="20"/>
        </w:rPr>
        <w:t xml:space="preserve">KW       </w:t>
      </w:r>
    </w:p>
    <w:p w:rsidR="00F325D1" w:rsidRPr="00682817" w:rsidRDefault="00F325D1" w:rsidP="00F325D1">
      <w:pPr>
        <w:ind w:firstLineChars="300" w:firstLine="600"/>
        <w:jc w:val="both"/>
        <w:rPr>
          <w:rFonts w:eastAsia="標楷體"/>
          <w:sz w:val="20"/>
          <w:szCs w:val="20"/>
        </w:rPr>
      </w:pPr>
      <w:r w:rsidRPr="00682817">
        <w:rPr>
          <w:rFonts w:eastAsia="標楷體"/>
          <w:sz w:val="20"/>
          <w:szCs w:val="20"/>
        </w:rPr>
        <w:t xml:space="preserve"> 2.</w:t>
      </w:r>
      <w:r w:rsidR="00907980">
        <w:rPr>
          <w:rFonts w:eastAsia="標楷體" w:hAnsi="標楷體" w:cs="標楷體" w:hint="eastAsia"/>
          <w:sz w:val="20"/>
          <w:szCs w:val="20"/>
        </w:rPr>
        <w:t xml:space="preserve"> </w:t>
      </w:r>
      <w:r>
        <w:rPr>
          <w:rFonts w:eastAsia="標楷體" w:hAnsi="標楷體"/>
          <w:sz w:val="20"/>
          <w:szCs w:val="20"/>
        </w:rPr>
        <w:t>Power supply type</w:t>
      </w:r>
      <w:r w:rsidRPr="00682817">
        <w:rPr>
          <w:rFonts w:eastAsia="標楷體" w:hAnsi="標楷體" w:cs="標楷體" w:hint="eastAsia"/>
          <w:sz w:val="20"/>
          <w:szCs w:val="20"/>
        </w:rPr>
        <w:t>：</w:t>
      </w:r>
      <w:r w:rsidRPr="00682817">
        <w:rPr>
          <w:rFonts w:eastAsia="標楷體"/>
          <w:sz w:val="20"/>
          <w:szCs w:val="20"/>
          <w:u w:val="single"/>
        </w:rPr>
        <w:t xml:space="preserve">          </w:t>
      </w:r>
      <w:r w:rsidR="00907980">
        <w:rPr>
          <w:rFonts w:eastAsia="標楷體" w:hAnsi="標楷體" w:cs="標楷體" w:hint="eastAsia"/>
          <w:sz w:val="20"/>
          <w:szCs w:val="20"/>
        </w:rPr>
        <w:t xml:space="preserve"> </w:t>
      </w:r>
      <w:r w:rsidR="00907980">
        <w:rPr>
          <w:rFonts w:eastAsia="標楷體" w:hAnsi="標楷體" w:hint="eastAsia"/>
          <w:sz w:val="20"/>
          <w:szCs w:val="20"/>
        </w:rPr>
        <w:t>P</w:t>
      </w:r>
      <w:r>
        <w:rPr>
          <w:rFonts w:eastAsia="標楷體" w:hAnsi="標楷體"/>
          <w:sz w:val="20"/>
          <w:szCs w:val="20"/>
        </w:rPr>
        <w:t>hase</w:t>
      </w:r>
      <w:r w:rsidRPr="00682817">
        <w:rPr>
          <w:rFonts w:eastAsia="標楷體"/>
          <w:sz w:val="20"/>
          <w:szCs w:val="20"/>
          <w:u w:val="single"/>
        </w:rPr>
        <w:t xml:space="preserve">          </w:t>
      </w:r>
      <w:r>
        <w:rPr>
          <w:rFonts w:eastAsia="標楷體" w:hAnsi="標楷體"/>
          <w:sz w:val="20"/>
          <w:szCs w:val="20"/>
        </w:rPr>
        <w:t>Volt</w:t>
      </w:r>
      <w:r w:rsidRPr="00682817">
        <w:rPr>
          <w:rFonts w:eastAsia="標楷體"/>
          <w:sz w:val="20"/>
          <w:szCs w:val="20"/>
          <w:u w:val="single"/>
        </w:rPr>
        <w:t xml:space="preserve">          </w:t>
      </w:r>
      <w:r w:rsidRPr="00682817">
        <w:rPr>
          <w:rFonts w:eastAsia="標楷體"/>
          <w:sz w:val="20"/>
          <w:szCs w:val="20"/>
        </w:rPr>
        <w:t>Hz</w:t>
      </w:r>
    </w:p>
    <w:p w:rsidR="00F325D1" w:rsidRDefault="00F325D1" w:rsidP="00F325D1">
      <w:pPr>
        <w:ind w:left="675"/>
        <w:jc w:val="both"/>
        <w:rPr>
          <w:rFonts w:eastAsia="標楷體"/>
          <w:sz w:val="20"/>
          <w:szCs w:val="20"/>
        </w:rPr>
      </w:pPr>
      <w:r w:rsidRPr="00682817">
        <w:rPr>
          <w:rFonts w:eastAsia="標楷體"/>
          <w:sz w:val="20"/>
          <w:szCs w:val="20"/>
        </w:rPr>
        <w:t>3.</w:t>
      </w:r>
      <w:r w:rsidR="00907980">
        <w:rPr>
          <w:rFonts w:eastAsia="標楷體" w:hAnsi="標楷體" w:cs="標楷體" w:hint="eastAsia"/>
          <w:sz w:val="20"/>
          <w:szCs w:val="20"/>
        </w:rPr>
        <w:t xml:space="preserve"> </w:t>
      </w:r>
      <w:r>
        <w:rPr>
          <w:rFonts w:eastAsia="標楷體" w:hAnsi="標楷體"/>
          <w:sz w:val="20"/>
          <w:szCs w:val="20"/>
        </w:rPr>
        <w:t>Air exhaust</w:t>
      </w:r>
      <w:r w:rsidRPr="00682817">
        <w:rPr>
          <w:rFonts w:eastAsia="標楷體" w:hAnsi="標楷體" w:cs="標楷體" w:hint="eastAsia"/>
          <w:sz w:val="20"/>
          <w:szCs w:val="20"/>
        </w:rPr>
        <w:t>：</w:t>
      </w:r>
      <w:r w:rsidRPr="00682817">
        <w:rPr>
          <w:rFonts w:eastAsia="標楷體"/>
          <w:sz w:val="20"/>
          <w:szCs w:val="20"/>
          <w:u w:val="single"/>
        </w:rPr>
        <w:t xml:space="preserve">          </w:t>
      </w:r>
      <w:r w:rsidRPr="00682817">
        <w:rPr>
          <w:rFonts w:eastAsia="標楷體"/>
          <w:sz w:val="20"/>
          <w:szCs w:val="20"/>
        </w:rPr>
        <w:t xml:space="preserve">CFM            </w:t>
      </w:r>
    </w:p>
    <w:p w:rsidR="00F325D1" w:rsidRDefault="00F325D1" w:rsidP="00F325D1">
      <w:pPr>
        <w:ind w:left="675"/>
        <w:jc w:val="both"/>
        <w:rPr>
          <w:rFonts w:eastAsia="標楷體" w:hint="eastAsia"/>
          <w:sz w:val="20"/>
          <w:szCs w:val="20"/>
        </w:rPr>
      </w:pPr>
      <w:r w:rsidRPr="00682817">
        <w:rPr>
          <w:rFonts w:eastAsia="標楷體"/>
          <w:sz w:val="20"/>
          <w:szCs w:val="20"/>
        </w:rPr>
        <w:t>4.</w:t>
      </w:r>
      <w:r w:rsidR="00907980">
        <w:rPr>
          <w:rFonts w:eastAsia="標楷體" w:hAnsi="標楷體" w:cs="標楷體" w:hint="eastAsia"/>
          <w:sz w:val="20"/>
          <w:szCs w:val="20"/>
        </w:rPr>
        <w:t xml:space="preserve"> </w:t>
      </w:r>
      <w:r>
        <w:rPr>
          <w:rFonts w:eastAsia="標楷體" w:hAnsi="標楷體"/>
          <w:sz w:val="20"/>
          <w:szCs w:val="20"/>
        </w:rPr>
        <w:t>Ice water flow</w:t>
      </w:r>
      <w:r w:rsidRPr="00682817">
        <w:rPr>
          <w:rFonts w:eastAsia="標楷體" w:hAnsi="標楷體" w:cs="標楷體" w:hint="eastAsia"/>
          <w:sz w:val="20"/>
          <w:szCs w:val="20"/>
        </w:rPr>
        <w:t>：</w:t>
      </w:r>
      <w:r w:rsidRPr="00682817">
        <w:rPr>
          <w:rFonts w:eastAsia="標楷體"/>
          <w:sz w:val="20"/>
          <w:szCs w:val="20"/>
          <w:u w:val="single"/>
        </w:rPr>
        <w:t xml:space="preserve">          </w:t>
      </w:r>
      <w:r w:rsidRPr="00682817">
        <w:rPr>
          <w:rFonts w:eastAsia="標楷體"/>
          <w:sz w:val="20"/>
          <w:szCs w:val="20"/>
        </w:rPr>
        <w:t>LPM</w:t>
      </w:r>
    </w:p>
    <w:p w:rsidR="00907980" w:rsidRPr="00682817" w:rsidRDefault="00907980" w:rsidP="00F325D1">
      <w:pPr>
        <w:ind w:left="675"/>
        <w:jc w:val="both"/>
        <w:rPr>
          <w:rFonts w:eastAsia="標楷體" w:hint="eastAsia"/>
          <w:sz w:val="20"/>
          <w:szCs w:val="20"/>
        </w:rPr>
      </w:pPr>
    </w:p>
    <w:p w:rsidR="00F325D1" w:rsidRPr="00682817" w:rsidRDefault="00F325D1" w:rsidP="00F325D1">
      <w:pPr>
        <w:ind w:left="375"/>
        <w:jc w:val="both"/>
        <w:rPr>
          <w:rFonts w:eastAsia="標楷體"/>
        </w:rPr>
      </w:pPr>
      <w:r w:rsidRPr="00682817">
        <w:rPr>
          <w:rFonts w:eastAsia="標楷體"/>
        </w:rPr>
        <w:t>5.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Conditions for constant temperature-humidity (with areas specified):</w:t>
      </w:r>
    </w:p>
    <w:p w:rsidR="00F325D1" w:rsidRDefault="00F325D1" w:rsidP="00F325D1">
      <w:pPr>
        <w:ind w:left="1080"/>
        <w:jc w:val="both"/>
        <w:rPr>
          <w:rFonts w:eastAsia="標楷體" w:hAnsi="標楷體"/>
        </w:rPr>
      </w:pPr>
      <w:r w:rsidRPr="00682817">
        <w:rPr>
          <w:rFonts w:eastAsia="標楷體"/>
        </w:rPr>
        <w:t>T=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 xml:space="preserve"> ±</w:t>
      </w:r>
      <w:r w:rsidRPr="00682817">
        <w:rPr>
          <w:rFonts w:eastAsia="標楷體"/>
          <w:u w:val="single"/>
        </w:rPr>
        <w:t xml:space="preserve">          </w:t>
      </w:r>
      <w:r>
        <w:rPr>
          <w:rFonts w:eastAsia="標楷體" w:hAnsi="標楷體" w:cs="標楷體" w:hint="eastAsia"/>
        </w:rPr>
        <w:t>℃</w:t>
      </w:r>
    </w:p>
    <w:p w:rsidR="00F325D1" w:rsidRPr="00682817" w:rsidRDefault="00F325D1" w:rsidP="00F325D1">
      <w:pPr>
        <w:ind w:left="1080"/>
        <w:jc w:val="both"/>
        <w:rPr>
          <w:rFonts w:eastAsia="標楷體"/>
        </w:rPr>
      </w:pPr>
      <w:r w:rsidRPr="00682817">
        <w:rPr>
          <w:rFonts w:eastAsia="標楷體"/>
        </w:rPr>
        <w:t>RH=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 xml:space="preserve"> ±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%</w:t>
      </w:r>
      <w:r w:rsidRPr="00682817">
        <w:rPr>
          <w:rFonts w:eastAsia="標楷體"/>
        </w:rPr>
        <w:br/>
      </w:r>
    </w:p>
    <w:p w:rsidR="00F325D1" w:rsidRDefault="00F325D1" w:rsidP="00F325D1">
      <w:pPr>
        <w:ind w:left="375"/>
        <w:jc w:val="both"/>
        <w:rPr>
          <w:rFonts w:eastAsia="標楷體" w:hAnsi="標楷體"/>
        </w:rPr>
      </w:pPr>
      <w:r w:rsidRPr="00682817">
        <w:rPr>
          <w:rFonts w:eastAsia="標楷體"/>
        </w:rPr>
        <w:t>6.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Outside air condition (with areas specified):</w:t>
      </w:r>
    </w:p>
    <w:p w:rsidR="00F325D1" w:rsidRPr="00682817" w:rsidRDefault="00F325D1" w:rsidP="00F325D1">
      <w:pPr>
        <w:ind w:leftChars="156" w:left="374" w:firstLineChars="850" w:firstLine="2040"/>
        <w:jc w:val="both"/>
        <w:rPr>
          <w:rFonts w:eastAsia="標楷體"/>
        </w:rPr>
      </w:pPr>
      <w:r w:rsidRPr="00682817">
        <w:rPr>
          <w:rFonts w:eastAsia="標楷體"/>
        </w:rPr>
        <w:t>□</w:t>
      </w:r>
      <w:r>
        <w:rPr>
          <w:rFonts w:eastAsia="標楷體" w:hAnsi="標楷體"/>
        </w:rPr>
        <w:t xml:space="preserve"> Summer </w:t>
      </w:r>
      <w:r w:rsidRPr="00682817">
        <w:rPr>
          <w:rFonts w:eastAsia="標楷體"/>
        </w:rPr>
        <w:t>35</w:t>
      </w:r>
      <w:r w:rsidR="00907980">
        <w:rPr>
          <w:rFonts w:eastAsia="標楷體" w:hAnsi="標楷體" w:cs="標楷體" w:hint="eastAsia"/>
        </w:rPr>
        <w:t>℃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</w:rPr>
        <w:t>85%RH</w:t>
      </w:r>
      <w:r w:rsidR="00907980">
        <w:rPr>
          <w:rFonts w:eastAsia="標楷體" w:hAnsi="標楷體" w:cs="標楷體" w:hint="eastAsia"/>
        </w:rPr>
        <w:t xml:space="preserve">; </w:t>
      </w:r>
      <w:r>
        <w:rPr>
          <w:rFonts w:eastAsia="標楷體" w:hAnsi="標楷體"/>
        </w:rPr>
        <w:t xml:space="preserve">Winter </w:t>
      </w:r>
      <w:r w:rsidRPr="00682817">
        <w:rPr>
          <w:rFonts w:eastAsia="標楷體"/>
        </w:rPr>
        <w:t>6</w:t>
      </w:r>
      <w:r w:rsidRPr="00682817">
        <w:rPr>
          <w:rFonts w:eastAsia="標楷體" w:hAnsi="標楷體" w:cs="標楷體" w:hint="eastAsia"/>
        </w:rPr>
        <w:t>℃、</w:t>
      </w:r>
      <w:r w:rsidRPr="00682817">
        <w:rPr>
          <w:rFonts w:eastAsia="標楷體"/>
        </w:rPr>
        <w:t>50%RH</w:t>
      </w:r>
      <w:r w:rsidR="00907980">
        <w:rPr>
          <w:rFonts w:eastAsia="標楷體" w:hAnsi="標楷體" w:cs="標楷體" w:hint="eastAsia"/>
        </w:rPr>
        <w:t>.</w:t>
      </w:r>
    </w:p>
    <w:p w:rsidR="00F325D1" w:rsidRPr="00682817" w:rsidRDefault="00F325D1" w:rsidP="00F325D1">
      <w:pPr>
        <w:ind w:firstLineChars="750" w:firstLine="1800"/>
        <w:jc w:val="both"/>
        <w:rPr>
          <w:rFonts w:eastAsia="標楷體"/>
        </w:rPr>
      </w:pPr>
      <w:r>
        <w:rPr>
          <w:rFonts w:eastAsia="標楷體"/>
        </w:rPr>
        <w:t xml:space="preserve">     </w:t>
      </w:r>
      <w:r w:rsidRPr="00682817">
        <w:rPr>
          <w:rFonts w:eastAsia="標楷體"/>
        </w:rPr>
        <w:t>□</w:t>
      </w:r>
      <w:r>
        <w:rPr>
          <w:rFonts w:eastAsia="標楷體" w:hAnsi="標楷體"/>
        </w:rPr>
        <w:t xml:space="preserve"> Summer </w:t>
      </w:r>
      <w:r w:rsidRPr="00682817">
        <w:rPr>
          <w:rFonts w:eastAsia="標楷體"/>
          <w:u w:val="single"/>
        </w:rPr>
        <w:t xml:space="preserve">      </w:t>
      </w:r>
      <w:r w:rsidRPr="00682817">
        <w:rPr>
          <w:rFonts w:eastAsia="標楷體"/>
        </w:rPr>
        <w:t xml:space="preserve"> </w:t>
      </w:r>
      <w:r w:rsidRPr="00682817">
        <w:rPr>
          <w:rFonts w:eastAsia="標楷體" w:hAnsi="標楷體" w:cs="標楷體" w:hint="eastAsia"/>
        </w:rPr>
        <w:t>℃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  <w:u w:val="single"/>
        </w:rPr>
        <w:t xml:space="preserve">      </w:t>
      </w:r>
      <w:r w:rsidRPr="00682817">
        <w:rPr>
          <w:rFonts w:eastAsia="標楷體"/>
        </w:rPr>
        <w:t xml:space="preserve"> RH</w:t>
      </w:r>
      <w:r w:rsidR="00907980">
        <w:rPr>
          <w:rFonts w:eastAsia="標楷體" w:hAnsi="標楷體" w:cs="標楷體" w:hint="eastAsia"/>
        </w:rPr>
        <w:t xml:space="preserve">; </w:t>
      </w:r>
      <w:r>
        <w:rPr>
          <w:rFonts w:eastAsia="標楷體" w:hAnsi="標楷體"/>
        </w:rPr>
        <w:t>Winter</w:t>
      </w:r>
      <w:r w:rsidRPr="00682817">
        <w:rPr>
          <w:rFonts w:eastAsia="標楷體"/>
        </w:rPr>
        <w:t xml:space="preserve"> </w:t>
      </w:r>
      <w:r w:rsidRPr="00682817">
        <w:rPr>
          <w:rFonts w:eastAsia="標楷體"/>
          <w:u w:val="single"/>
        </w:rPr>
        <w:t xml:space="preserve">      </w:t>
      </w:r>
      <w:r w:rsidRPr="00682817">
        <w:rPr>
          <w:rFonts w:eastAsia="標楷體"/>
        </w:rPr>
        <w:t xml:space="preserve"> </w:t>
      </w:r>
      <w:r w:rsidRPr="00682817">
        <w:rPr>
          <w:rFonts w:eastAsia="標楷體" w:hAnsi="標楷體" w:cs="標楷體" w:hint="eastAsia"/>
        </w:rPr>
        <w:t>℃</w:t>
      </w:r>
      <w:r w:rsidR="00907980">
        <w:rPr>
          <w:rFonts w:eastAsia="標楷體" w:hAnsi="標楷體" w:cs="標楷體" w:hint="eastAsia"/>
        </w:rPr>
        <w:t>,</w:t>
      </w:r>
      <w:r w:rsidRPr="00682817">
        <w:rPr>
          <w:rFonts w:eastAsia="標楷體"/>
        </w:rPr>
        <w:t xml:space="preserve"> </w:t>
      </w:r>
      <w:r w:rsidRPr="00682817">
        <w:rPr>
          <w:rFonts w:eastAsia="標楷體"/>
          <w:u w:val="single"/>
        </w:rPr>
        <w:t xml:space="preserve">   </w:t>
      </w:r>
      <w:r>
        <w:rPr>
          <w:rFonts w:eastAsia="標楷體"/>
          <w:u w:val="single"/>
        </w:rPr>
        <w:t xml:space="preserve"> </w:t>
      </w:r>
      <w:r w:rsidRPr="00682817">
        <w:rPr>
          <w:rFonts w:eastAsia="標楷體"/>
        </w:rPr>
        <w:t>RH</w:t>
      </w:r>
      <w:r w:rsidR="00907980">
        <w:rPr>
          <w:rFonts w:eastAsia="標楷體" w:hAnsi="標楷體" w:cs="標楷體" w:hint="eastAsia"/>
        </w:rPr>
        <w:t>.</w:t>
      </w:r>
      <w:r w:rsidRPr="00682817">
        <w:rPr>
          <w:rFonts w:eastAsia="標楷體"/>
        </w:rPr>
        <w:br/>
      </w:r>
    </w:p>
    <w:p w:rsidR="00F325D1" w:rsidRPr="00682817" w:rsidRDefault="00F325D1" w:rsidP="00F325D1">
      <w:pPr>
        <w:ind w:left="375"/>
        <w:jc w:val="both"/>
        <w:rPr>
          <w:rFonts w:eastAsia="標楷體"/>
        </w:rPr>
      </w:pPr>
      <w:r w:rsidRPr="00682817">
        <w:rPr>
          <w:rFonts w:eastAsia="標楷體"/>
        </w:rPr>
        <w:t>7.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Heat production from process equipment/machinery:</w:t>
      </w:r>
    </w:p>
    <w:p w:rsidR="00F325D1" w:rsidRPr="00701600" w:rsidRDefault="00F325D1" w:rsidP="00907980">
      <w:pPr>
        <w:ind w:leftChars="156" w:left="374" w:firstLineChars="150" w:firstLine="360"/>
        <w:jc w:val="both"/>
        <w:rPr>
          <w:rFonts w:eastAsia="標楷體"/>
          <w:u w:val="single"/>
        </w:rPr>
      </w:pPr>
      <w:r w:rsidRPr="00682817">
        <w:rPr>
          <w:rFonts w:eastAsia="標楷體"/>
        </w:rPr>
        <w:t>Kcal/hr×____</w:t>
      </w:r>
      <w:r w:rsidRPr="00701600">
        <w:rPr>
          <w:rFonts w:eastAsia="標楷體"/>
        </w:rPr>
        <w:t xml:space="preserve"> </w:t>
      </w:r>
      <w:r>
        <w:rPr>
          <w:rFonts w:eastAsia="標楷體"/>
        </w:rPr>
        <w:t>unit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      </w:t>
      </w:r>
      <w:r w:rsidRPr="00682817">
        <w:rPr>
          <w:rFonts w:eastAsia="標楷體"/>
        </w:rPr>
        <w:t>KW×____</w:t>
      </w:r>
      <w:r w:rsidRPr="00701600">
        <w:rPr>
          <w:rFonts w:eastAsia="標楷體"/>
        </w:rPr>
        <w:t xml:space="preserve"> </w:t>
      </w:r>
      <w:r>
        <w:rPr>
          <w:rFonts w:eastAsia="標楷體"/>
        </w:rPr>
        <w:t>unit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</w:rPr>
        <w:t>HP×____</w:t>
      </w:r>
      <w:r>
        <w:rPr>
          <w:rFonts w:eastAsia="標楷體"/>
        </w:rPr>
        <w:t>unit</w:t>
      </w:r>
      <w:r w:rsidRPr="00682817">
        <w:rPr>
          <w:rFonts w:eastAsia="標楷體"/>
        </w:rPr>
        <w:t xml:space="preserve"> </w:t>
      </w:r>
    </w:p>
    <w:p w:rsidR="00F325D1" w:rsidRPr="00682817" w:rsidRDefault="00F325D1" w:rsidP="00907980">
      <w:pPr>
        <w:ind w:leftChars="156" w:left="374" w:firstLineChars="150" w:firstLine="360"/>
        <w:jc w:val="both"/>
        <w:rPr>
          <w:rFonts w:eastAsia="標楷體"/>
        </w:rPr>
      </w:pPr>
      <w:r w:rsidRPr="00682817">
        <w:rPr>
          <w:rFonts w:eastAsia="標楷體"/>
        </w:rPr>
        <w:t>Kcal/hr×____</w:t>
      </w:r>
      <w:r w:rsidRPr="00701600">
        <w:rPr>
          <w:rFonts w:eastAsia="標楷體"/>
        </w:rPr>
        <w:t xml:space="preserve"> </w:t>
      </w:r>
      <w:r>
        <w:rPr>
          <w:rFonts w:eastAsia="標楷體"/>
        </w:rPr>
        <w:t>unit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KW×____</w:t>
      </w:r>
      <w:r w:rsidRPr="00701600">
        <w:rPr>
          <w:rFonts w:eastAsia="標楷體"/>
        </w:rPr>
        <w:t xml:space="preserve"> </w:t>
      </w:r>
      <w:r>
        <w:rPr>
          <w:rFonts w:eastAsia="標楷體"/>
        </w:rPr>
        <w:t>unit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</w:rPr>
        <w:t>HP×____</w:t>
      </w:r>
      <w:r>
        <w:rPr>
          <w:rFonts w:eastAsia="標楷體"/>
        </w:rPr>
        <w:t>unit</w:t>
      </w:r>
    </w:p>
    <w:p w:rsidR="00F325D1" w:rsidRPr="00907980" w:rsidRDefault="00F325D1" w:rsidP="00907980">
      <w:pPr>
        <w:ind w:leftChars="156" w:left="374" w:firstLineChars="150" w:firstLine="360"/>
        <w:jc w:val="both"/>
        <w:rPr>
          <w:rFonts w:eastAsia="標楷體"/>
        </w:rPr>
      </w:pPr>
      <w:r w:rsidRPr="00682817">
        <w:rPr>
          <w:rFonts w:eastAsia="標楷體"/>
        </w:rPr>
        <w:t>Kcal/hr×____</w:t>
      </w:r>
      <w:r w:rsidRPr="00701600">
        <w:rPr>
          <w:rFonts w:eastAsia="標楷體"/>
        </w:rPr>
        <w:t xml:space="preserve"> </w:t>
      </w:r>
      <w:r>
        <w:rPr>
          <w:rFonts w:eastAsia="標楷體"/>
        </w:rPr>
        <w:t>unit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KW×____</w:t>
      </w:r>
      <w:r w:rsidRPr="00701600">
        <w:rPr>
          <w:rFonts w:eastAsia="標楷體"/>
        </w:rPr>
        <w:t xml:space="preserve"> </w:t>
      </w:r>
      <w:r>
        <w:rPr>
          <w:rFonts w:eastAsia="標楷體"/>
        </w:rPr>
        <w:t>unit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</w:rPr>
        <w:t>HP×____</w:t>
      </w:r>
      <w:r w:rsidRPr="00701600">
        <w:rPr>
          <w:rFonts w:eastAsia="標楷體"/>
        </w:rPr>
        <w:t xml:space="preserve"> </w:t>
      </w:r>
      <w:r>
        <w:rPr>
          <w:rFonts w:eastAsia="標楷體"/>
        </w:rPr>
        <w:t>unit</w:t>
      </w:r>
    </w:p>
    <w:p w:rsidR="00F325D1" w:rsidRPr="00682817" w:rsidRDefault="00F325D1" w:rsidP="00F325D1">
      <w:pPr>
        <w:ind w:left="375"/>
        <w:jc w:val="both"/>
        <w:rPr>
          <w:rFonts w:eastAsia="標楷體"/>
        </w:rPr>
      </w:pPr>
    </w:p>
    <w:p w:rsidR="00F325D1" w:rsidRPr="00682817" w:rsidRDefault="00F325D1" w:rsidP="00F325D1">
      <w:pPr>
        <w:ind w:left="375"/>
        <w:jc w:val="both"/>
        <w:rPr>
          <w:rFonts w:eastAsia="標楷體"/>
        </w:rPr>
      </w:pPr>
      <w:r w:rsidRPr="00682817">
        <w:rPr>
          <w:rFonts w:eastAsia="標楷體"/>
        </w:rPr>
        <w:t>8.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Required exhaust (with gas type specified)</w:t>
      </w:r>
      <w:r>
        <w:rPr>
          <w:rFonts w:eastAsia="標楷體" w:hAnsi="標楷體" w:hint="eastAsia"/>
        </w:rPr>
        <w:t>:</w:t>
      </w:r>
    </w:p>
    <w:p w:rsidR="00F325D1" w:rsidRPr="00682817" w:rsidRDefault="00F325D1" w:rsidP="00F325D1">
      <w:pPr>
        <w:ind w:left="375"/>
        <w:jc w:val="both"/>
        <w:rPr>
          <w:rFonts w:eastAsia="標楷體"/>
        </w:rPr>
      </w:pPr>
      <w:r w:rsidRPr="00682817">
        <w:rPr>
          <w:rFonts w:eastAsia="標楷體"/>
        </w:rPr>
        <w:t xml:space="preserve">  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CFM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CMM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CFM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CMM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</w:rPr>
        <w:br/>
        <w:t xml:space="preserve">   </w:t>
      </w:r>
      <w:r w:rsidRPr="00682817">
        <w:rPr>
          <w:rFonts w:eastAsia="標楷體"/>
          <w:u w:val="single"/>
        </w:rPr>
        <w:t xml:space="preserve">         </w:t>
      </w:r>
      <w:r w:rsidRPr="00682817">
        <w:rPr>
          <w:rFonts w:eastAsia="標楷體"/>
        </w:rPr>
        <w:t>CFM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CMM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CFM</w:t>
      </w:r>
      <w:r w:rsidR="00907980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CMM</w:t>
      </w:r>
      <w:r w:rsidR="00907980">
        <w:rPr>
          <w:rFonts w:eastAsia="標楷體" w:hAnsi="標楷體" w:cs="標楷體" w:hint="eastAsia"/>
        </w:rPr>
        <w:t>.</w:t>
      </w:r>
    </w:p>
    <w:p w:rsidR="00F325D1" w:rsidRPr="00907980" w:rsidRDefault="00F325D1" w:rsidP="00F325D1">
      <w:pPr>
        <w:ind w:left="375"/>
        <w:jc w:val="both"/>
        <w:rPr>
          <w:rFonts w:eastAsia="標楷體"/>
        </w:rPr>
      </w:pPr>
    </w:p>
    <w:p w:rsidR="00F325D1" w:rsidRPr="00682817" w:rsidRDefault="00F325D1" w:rsidP="00F325D1">
      <w:pPr>
        <w:ind w:leftChars="156" w:left="974" w:hangingChars="250" w:hanging="600"/>
        <w:jc w:val="both"/>
        <w:rPr>
          <w:rFonts w:eastAsia="標楷體"/>
        </w:rPr>
      </w:pPr>
      <w:r w:rsidRPr="00682817">
        <w:rPr>
          <w:rFonts w:eastAsia="標楷體"/>
        </w:rPr>
        <w:lastRenderedPageBreak/>
        <w:t>9.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Number of workers (maximum):</w:t>
      </w:r>
      <w:r w:rsidRPr="00866750">
        <w:rPr>
          <w:rFonts w:eastAsia="標楷體"/>
          <w:u w:val="single"/>
        </w:rPr>
        <w:t xml:space="preserve">         </w:t>
      </w:r>
      <w:r w:rsidRPr="00682817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</w:t>
      </w:r>
      <w:r w:rsidRPr="00866750">
        <w:rPr>
          <w:rFonts w:eastAsia="標楷體" w:hint="eastAsia"/>
        </w:rPr>
        <w:t>persons.</w:t>
      </w:r>
      <w:r w:rsidRPr="00866750">
        <w:rPr>
          <w:rFonts w:eastAsia="標楷體"/>
        </w:rPr>
        <w:t xml:space="preserve">   </w:t>
      </w:r>
      <w:r w:rsidRPr="00682817">
        <w:rPr>
          <w:rFonts w:eastAsia="標楷體"/>
        </w:rPr>
        <w:br/>
      </w:r>
    </w:p>
    <w:p w:rsidR="00F325D1" w:rsidRPr="00682817" w:rsidRDefault="00F325D1" w:rsidP="00907980">
      <w:pPr>
        <w:ind w:leftChars="156" w:left="734" w:hangingChars="150" w:hanging="360"/>
        <w:jc w:val="both"/>
        <w:rPr>
          <w:rFonts w:eastAsia="標楷體"/>
        </w:rPr>
      </w:pPr>
      <w:r w:rsidRPr="00682817">
        <w:rPr>
          <w:rFonts w:eastAsia="標楷體"/>
        </w:rPr>
        <w:t>10.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Required illuminance (with type of light source specified)</w:t>
      </w:r>
      <w:r w:rsidRPr="00682817">
        <w:rPr>
          <w:rFonts w:eastAsia="標楷體"/>
          <w:u w:val="single"/>
        </w:rPr>
        <w:t xml:space="preserve">           </w:t>
      </w:r>
      <w:r w:rsidRPr="00682817">
        <w:rPr>
          <w:rFonts w:eastAsia="標楷體"/>
        </w:rPr>
        <w:t>Lux</w:t>
      </w:r>
      <w:r w:rsidR="00907980">
        <w:rPr>
          <w:rFonts w:eastAsia="標楷體" w:hint="eastAsia"/>
        </w:rPr>
        <w:t xml:space="preserve"> </w:t>
      </w:r>
      <w:r w:rsidRPr="00682817">
        <w:rPr>
          <w:rFonts w:eastAsia="標楷體"/>
        </w:rPr>
        <w:t>(70</w:t>
      </w:r>
      <w:r>
        <w:rPr>
          <w:rFonts w:eastAsia="標楷體"/>
        </w:rPr>
        <w:t xml:space="preserve"> cm above ground</w:t>
      </w:r>
      <w:r w:rsidRPr="00682817">
        <w:rPr>
          <w:rFonts w:eastAsia="標楷體"/>
        </w:rPr>
        <w:t>)</w:t>
      </w:r>
      <w:r w:rsidR="00907980">
        <w:rPr>
          <w:rFonts w:eastAsia="標楷體" w:hAnsi="標楷體" w:cs="標楷體" w:hint="eastAsia"/>
        </w:rPr>
        <w:t>.</w:t>
      </w:r>
      <w:r w:rsidRPr="00682817">
        <w:rPr>
          <w:rFonts w:eastAsia="標楷體"/>
        </w:rPr>
        <w:br/>
      </w:r>
    </w:p>
    <w:p w:rsidR="00F325D1" w:rsidRPr="00682817" w:rsidRDefault="00F325D1" w:rsidP="00F325D1">
      <w:pPr>
        <w:ind w:leftChars="155" w:left="754" w:hangingChars="159" w:hanging="382"/>
        <w:jc w:val="both"/>
        <w:rPr>
          <w:rFonts w:eastAsia="標楷體"/>
        </w:rPr>
      </w:pPr>
      <w:r w:rsidRPr="00682817">
        <w:rPr>
          <w:rFonts w:eastAsia="標楷體"/>
        </w:rPr>
        <w:t>11.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 xml:space="preserve">Positive pressure </w:t>
      </w:r>
      <w:r w:rsidRPr="00682817">
        <w:rPr>
          <w:rFonts w:eastAsia="標楷體"/>
        </w:rPr>
        <w:t>(</w:t>
      </w:r>
      <w:r>
        <w:rPr>
          <w:rFonts w:eastAsia="標楷體" w:hAnsi="標楷體"/>
        </w:rPr>
        <w:t>airflow direction of each area specified</w:t>
      </w:r>
      <w:r w:rsidRPr="00682817">
        <w:rPr>
          <w:rFonts w:eastAsia="標楷體"/>
        </w:rPr>
        <w:t>)</w:t>
      </w:r>
      <w:r w:rsidRPr="00682817">
        <w:rPr>
          <w:rFonts w:eastAsia="標楷體" w:hAnsi="標楷體" w:cs="標楷體" w:hint="eastAsia"/>
        </w:rPr>
        <w:t>：</w:t>
      </w:r>
      <w:r w:rsidRPr="00682817">
        <w:rPr>
          <w:rFonts w:eastAsia="標楷體"/>
        </w:rPr>
        <w:br/>
      </w:r>
      <w:r>
        <w:rPr>
          <w:rFonts w:eastAsia="標楷體" w:hAnsi="標楷體"/>
        </w:rPr>
        <w:t xml:space="preserve">Cleanest area: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mmAQ</w:t>
      </w:r>
      <w:r w:rsidR="00907980">
        <w:rPr>
          <w:rFonts w:eastAsia="標楷體" w:hAnsi="標楷體" w:cs="標楷體" w:hint="eastAsia"/>
        </w:rPr>
        <w:t xml:space="preserve">, </w:t>
      </w:r>
      <w:r>
        <w:rPr>
          <w:rFonts w:eastAsia="標楷體" w:hAnsi="標楷體"/>
        </w:rPr>
        <w:t xml:space="preserve">Second cleanest area: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mmAQ</w:t>
      </w:r>
      <w:r w:rsidR="00907980">
        <w:rPr>
          <w:rFonts w:eastAsia="標楷體" w:hAnsi="標楷體" w:cs="標楷體" w:hint="eastAsia"/>
        </w:rPr>
        <w:t xml:space="preserve">, </w:t>
      </w:r>
      <w:r>
        <w:rPr>
          <w:rFonts w:eastAsia="標楷體" w:hAnsi="標楷體"/>
        </w:rPr>
        <w:t>Buffer area: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mmAQ</w:t>
      </w:r>
      <w:r w:rsidRPr="00682817">
        <w:rPr>
          <w:rFonts w:eastAsia="標楷體" w:hAnsi="標楷體" w:cs="標楷體" w:hint="eastAsia"/>
        </w:rPr>
        <w:t>。</w:t>
      </w:r>
      <w:r w:rsidRPr="00682817">
        <w:rPr>
          <w:rFonts w:eastAsia="標楷體"/>
        </w:rPr>
        <w:br/>
      </w:r>
    </w:p>
    <w:p w:rsidR="00F325D1" w:rsidRPr="00682817" w:rsidRDefault="00F325D1" w:rsidP="00F325D1">
      <w:pPr>
        <w:ind w:left="375"/>
        <w:jc w:val="both"/>
        <w:rPr>
          <w:rFonts w:eastAsia="標楷體"/>
        </w:rPr>
      </w:pPr>
      <w:r w:rsidRPr="00682817">
        <w:rPr>
          <w:rFonts w:eastAsia="標楷體"/>
        </w:rPr>
        <w:t>12.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 xml:space="preserve">Noise value </w:t>
      </w:r>
      <w:r w:rsidRPr="00682817">
        <w:rPr>
          <w:rFonts w:eastAsia="標楷體"/>
        </w:rPr>
        <w:t>(</w:t>
      </w:r>
      <w:r>
        <w:rPr>
          <w:rFonts w:eastAsia="標楷體"/>
        </w:rPr>
        <w:t>with noise value before construction specified</w:t>
      </w:r>
      <w:r w:rsidRPr="00682817">
        <w:rPr>
          <w:rFonts w:eastAsia="標楷體"/>
        </w:rPr>
        <w:t>)</w:t>
      </w:r>
      <w:r w:rsidRPr="00682817">
        <w:rPr>
          <w:rFonts w:eastAsia="標楷體" w:hAnsi="標楷體" w:cs="標楷體" w:hint="eastAsia"/>
        </w:rPr>
        <w:t>：</w:t>
      </w:r>
      <w:r>
        <w:rPr>
          <w:rFonts w:eastAsia="標楷體" w:hAnsi="標楷體"/>
        </w:rPr>
        <w:t xml:space="preserve">less than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dB</w:t>
      </w:r>
      <w:r>
        <w:rPr>
          <w:rFonts w:eastAsia="標楷體" w:hAnsi="標楷體"/>
        </w:rPr>
        <w:t>.</w:t>
      </w:r>
      <w:r w:rsidRPr="00682817">
        <w:rPr>
          <w:rFonts w:eastAsia="標楷體"/>
        </w:rPr>
        <w:br/>
      </w:r>
    </w:p>
    <w:p w:rsidR="00F325D1" w:rsidRPr="00682817" w:rsidRDefault="00F325D1" w:rsidP="00F325D1">
      <w:pPr>
        <w:ind w:left="375"/>
        <w:jc w:val="both"/>
        <w:rPr>
          <w:rFonts w:eastAsia="標楷體"/>
        </w:rPr>
      </w:pPr>
      <w:r w:rsidRPr="00682817">
        <w:rPr>
          <w:rFonts w:eastAsia="標楷體"/>
        </w:rPr>
        <w:t>13.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Vibration</w:t>
      </w:r>
      <w:r w:rsidRPr="00682817">
        <w:rPr>
          <w:rFonts w:eastAsia="標楷體"/>
        </w:rPr>
        <w:t>(</w:t>
      </w:r>
      <w:r>
        <w:rPr>
          <w:rFonts w:eastAsia="標楷體"/>
        </w:rPr>
        <w:t>with vibration value before construction specified</w:t>
      </w:r>
      <w:r w:rsidRPr="00682817">
        <w:rPr>
          <w:rFonts w:eastAsia="標楷體"/>
        </w:rPr>
        <w:t>)</w:t>
      </w:r>
      <w:r w:rsidR="00907980">
        <w:rPr>
          <w:rFonts w:eastAsia="標楷體" w:hAnsi="標楷體" w:cs="標楷體" w:hint="eastAsia"/>
        </w:rPr>
        <w:t>：</w:t>
      </w:r>
      <w:r>
        <w:rPr>
          <w:rFonts w:eastAsia="標楷體" w:hAnsi="標楷體"/>
        </w:rPr>
        <w:t xml:space="preserve">vertical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UM</w:t>
      </w:r>
      <w:r w:rsidR="00907980">
        <w:rPr>
          <w:rFonts w:eastAsia="標楷體" w:hAnsi="標楷體" w:cs="標楷體" w:hint="eastAsia"/>
        </w:rPr>
        <w:t xml:space="preserve">, </w:t>
      </w:r>
      <w:r>
        <w:rPr>
          <w:rFonts w:eastAsia="標楷體" w:hAnsi="標楷體"/>
        </w:rPr>
        <w:t xml:space="preserve">lateral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UM</w:t>
      </w:r>
      <w:r w:rsidR="00907980">
        <w:rPr>
          <w:rFonts w:eastAsia="標楷體" w:hAnsi="標楷體" w:cs="標楷體" w:hint="eastAsia"/>
        </w:rPr>
        <w:t xml:space="preserve">, </w:t>
      </w:r>
      <w:r w:rsidRPr="009942FD">
        <w:rPr>
          <w:rFonts w:eastAsia="標楷體" w:hAnsi="標楷體"/>
        </w:rPr>
        <w:t>side alternating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>UM</w:t>
      </w:r>
      <w:r w:rsidR="00907980">
        <w:rPr>
          <w:rFonts w:eastAsia="標楷體" w:hAnsi="標楷體" w:cs="標楷體" w:hint="eastAsia"/>
        </w:rPr>
        <w:t>.</w:t>
      </w:r>
      <w:r w:rsidRPr="00682817">
        <w:rPr>
          <w:rFonts w:eastAsia="標楷體"/>
        </w:rPr>
        <w:br/>
      </w:r>
    </w:p>
    <w:p w:rsidR="00F325D1" w:rsidRDefault="00F325D1" w:rsidP="00F325D1">
      <w:pPr>
        <w:ind w:left="360"/>
        <w:jc w:val="both"/>
        <w:rPr>
          <w:rFonts w:eastAsia="標楷體"/>
        </w:rPr>
      </w:pPr>
      <w:r w:rsidRPr="00682817">
        <w:rPr>
          <w:rFonts w:eastAsia="標楷體"/>
        </w:rPr>
        <w:t>14.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Floor</w:t>
      </w:r>
      <w:r w:rsidRPr="00682817">
        <w:rPr>
          <w:rFonts w:eastAsia="標楷體"/>
        </w:rPr>
        <w:t>(</w:t>
      </w:r>
      <w:r>
        <w:rPr>
          <w:rFonts w:eastAsia="標楷體"/>
        </w:rPr>
        <w:t>with water content tested before construction</w:t>
      </w:r>
      <w:r w:rsidRPr="00682817">
        <w:rPr>
          <w:rFonts w:eastAsia="標楷體"/>
        </w:rPr>
        <w:t>)</w:t>
      </w:r>
      <w:r w:rsidR="00907980">
        <w:rPr>
          <w:rFonts w:eastAsia="標楷體" w:hAnsi="標楷體" w:cs="標楷體" w:hint="eastAsia"/>
        </w:rPr>
        <w:t xml:space="preserve">, </w:t>
      </w:r>
      <w:r>
        <w:rPr>
          <w:rFonts w:eastAsia="標楷體" w:hAnsi="標楷體"/>
        </w:rPr>
        <w:t>for example:</w:t>
      </w:r>
      <w:r w:rsidRPr="00682817">
        <w:rPr>
          <w:rFonts w:eastAsia="標楷體"/>
        </w:rPr>
        <w:br/>
        <w:t xml:space="preserve">   □ Epoxy Resin                 □ </w:t>
      </w:r>
      <w:r>
        <w:rPr>
          <w:rFonts w:eastAsia="標楷體" w:hAnsi="標楷體"/>
        </w:rPr>
        <w:t>Raised floor</w:t>
      </w:r>
      <w:r w:rsidRPr="00682817">
        <w:rPr>
          <w:rFonts w:eastAsia="標楷體"/>
        </w:rPr>
        <w:br/>
        <w:t xml:space="preserve">   □ </w:t>
      </w:r>
      <w:r>
        <w:rPr>
          <w:rFonts w:eastAsia="標楷體" w:hAnsi="標楷體"/>
        </w:rPr>
        <w:t xml:space="preserve">Anti-static seamless </w:t>
      </w:r>
      <w:r w:rsidRPr="00682817">
        <w:rPr>
          <w:rFonts w:eastAsia="標楷體"/>
        </w:rPr>
        <w:t>PVC</w:t>
      </w:r>
      <w:r>
        <w:rPr>
          <w:rFonts w:eastAsia="標楷體"/>
        </w:rPr>
        <w:t xml:space="preserve"> floor</w:t>
      </w:r>
      <w:r w:rsidRPr="00682817">
        <w:rPr>
          <w:rFonts w:eastAsia="標楷體"/>
        </w:rPr>
        <w:t xml:space="preserve">         </w:t>
      </w:r>
    </w:p>
    <w:p w:rsidR="00F325D1" w:rsidRDefault="00F325D1" w:rsidP="00F325D1">
      <w:pPr>
        <w:ind w:leftChars="150" w:left="360" w:firstLineChars="150" w:firstLine="360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 xml:space="preserve">Anti-static seamless </w:t>
      </w:r>
      <w:r w:rsidRPr="00682817">
        <w:rPr>
          <w:rFonts w:eastAsia="標楷體"/>
        </w:rPr>
        <w:t>PVC</w:t>
      </w:r>
      <w:r>
        <w:rPr>
          <w:rFonts w:eastAsia="標楷體"/>
        </w:rPr>
        <w:t xml:space="preserve"> tile</w:t>
      </w:r>
      <w:r w:rsidRPr="00682817">
        <w:rPr>
          <w:rFonts w:eastAsia="標楷體"/>
        </w:rPr>
        <w:br/>
        <w:t xml:space="preserve">   □ </w:t>
      </w:r>
      <w:r>
        <w:rPr>
          <w:rFonts w:eastAsia="標楷體" w:hAnsi="標楷體"/>
        </w:rPr>
        <w:t xml:space="preserve">Conductive seamless </w:t>
      </w:r>
      <w:r w:rsidRPr="00682817">
        <w:rPr>
          <w:rFonts w:eastAsia="標楷體"/>
        </w:rPr>
        <w:t>PVC</w:t>
      </w:r>
      <w:r>
        <w:rPr>
          <w:rFonts w:eastAsia="標楷體"/>
        </w:rPr>
        <w:t xml:space="preserve"> tile </w:t>
      </w:r>
      <w:r w:rsidRPr="00682817">
        <w:rPr>
          <w:rFonts w:eastAsia="標楷體"/>
        </w:rPr>
        <w:t xml:space="preserve">            </w:t>
      </w:r>
    </w:p>
    <w:p w:rsidR="00F325D1" w:rsidRPr="00682817" w:rsidRDefault="00F325D1" w:rsidP="00F325D1">
      <w:pPr>
        <w:ind w:leftChars="150" w:left="360" w:firstLineChars="150" w:firstLine="360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Others</w:t>
      </w:r>
    </w:p>
    <w:p w:rsidR="00F325D1" w:rsidRPr="00682817" w:rsidRDefault="00F325D1" w:rsidP="00F325D1">
      <w:pPr>
        <w:ind w:left="360"/>
        <w:jc w:val="both"/>
        <w:rPr>
          <w:rFonts w:eastAsia="標楷體"/>
        </w:rPr>
      </w:pPr>
    </w:p>
    <w:p w:rsidR="00F325D1" w:rsidRPr="00907980" w:rsidRDefault="00F325D1" w:rsidP="00907980">
      <w:pPr>
        <w:ind w:leftChars="150" w:left="720" w:hangingChars="150" w:hanging="360"/>
        <w:jc w:val="both"/>
        <w:rPr>
          <w:rFonts w:eastAsia="標楷體" w:hAnsi="標楷體"/>
        </w:rPr>
      </w:pPr>
      <w:r w:rsidRPr="00682817">
        <w:rPr>
          <w:rFonts w:eastAsia="標楷體"/>
        </w:rPr>
        <w:t>15.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 xml:space="preserve">Insulation partition </w:t>
      </w:r>
      <w:r w:rsidRPr="00682817">
        <w:rPr>
          <w:rFonts w:eastAsia="標楷體"/>
        </w:rPr>
        <w:t>(</w:t>
      </w:r>
      <w:r>
        <w:rPr>
          <w:rFonts w:eastAsia="標楷體"/>
        </w:rPr>
        <w:t xml:space="preserve">with anti-erosion/salinization or anti-static materials for low humidity area </w:t>
      </w:r>
      <w:r w:rsidRPr="00682817">
        <w:rPr>
          <w:rFonts w:eastAsia="標楷體"/>
        </w:rPr>
        <w:t>)</w:t>
      </w:r>
      <w:r w:rsidR="00907980">
        <w:rPr>
          <w:rFonts w:eastAsia="標楷體" w:hAnsi="標楷體" w:cs="標楷體" w:hint="eastAsia"/>
        </w:rPr>
        <w:t xml:space="preserve">, </w:t>
      </w:r>
      <w:r>
        <w:rPr>
          <w:rFonts w:eastAsia="標楷體" w:hAnsi="標楷體"/>
        </w:rPr>
        <w:t>for example:</w:t>
      </w:r>
      <w:r w:rsidRPr="00682817">
        <w:rPr>
          <w:rFonts w:eastAsia="標楷體"/>
        </w:rPr>
        <w:br/>
      </w:r>
      <w:r w:rsidRPr="00682817">
        <w:rPr>
          <w:rFonts w:eastAsia="標楷體" w:hAnsi="標楷體" w:cs="標楷體" w:hint="eastAsia"/>
        </w:rPr>
        <w:t xml:space="preserve">　</w:t>
      </w:r>
      <w:r w:rsidRPr="00682817">
        <w:rPr>
          <w:rFonts w:eastAsia="標楷體"/>
        </w:rPr>
        <w:t xml:space="preserve"> □ </w:t>
      </w:r>
      <w:r>
        <w:rPr>
          <w:rFonts w:eastAsia="標楷體" w:hAnsi="標楷體"/>
        </w:rPr>
        <w:t xml:space="preserve">Nonflammable honeycomb metal plate </w:t>
      </w:r>
      <w:r w:rsidRPr="00682817">
        <w:rPr>
          <w:rFonts w:eastAsia="標楷體" w:hAnsi="標楷體" w:cs="標楷體" w:hint="eastAsia"/>
        </w:rPr>
        <w:t>（</w:t>
      </w:r>
      <w:r w:rsidR="00907980">
        <w:rPr>
          <w:rFonts w:eastAsia="標楷體" w:hAnsi="標楷體"/>
        </w:rPr>
        <w:t xml:space="preserve">incombustible </w:t>
      </w:r>
      <w:r w:rsidRPr="000F2FF3">
        <w:rPr>
          <w:rFonts w:eastAsia="標楷體" w:hAnsi="標楷體"/>
        </w:rPr>
        <w:t xml:space="preserve">grade </w:t>
      </w:r>
      <w:r w:rsidRPr="000F2FF3">
        <w:rPr>
          <w:rFonts w:eastAsia="標楷體" w:hAnsi="標楷體" w:cs="標楷體" w:hint="eastAsia"/>
        </w:rPr>
        <w:t>Ⅰ</w:t>
      </w:r>
      <w:r w:rsidR="00907980">
        <w:rPr>
          <w:rFonts w:eastAsia="標楷體" w:hAnsi="標楷體"/>
        </w:rPr>
        <w:t xml:space="preserve"> and grade</w:t>
      </w:r>
      <w:r w:rsidR="00907980">
        <w:rPr>
          <w:rFonts w:eastAsia="標楷體" w:hAnsi="標楷體" w:hint="eastAsia"/>
        </w:rPr>
        <w:t xml:space="preserve"> II</w:t>
      </w:r>
      <w:r w:rsidRPr="00682817">
        <w:rPr>
          <w:rFonts w:eastAsia="標楷體" w:hAnsi="標楷體" w:cs="標楷體" w:hint="eastAsia"/>
        </w:rPr>
        <w:t>）</w:t>
      </w:r>
      <w:r w:rsidRPr="00682817">
        <w:rPr>
          <w:rFonts w:eastAsia="標楷體"/>
        </w:rPr>
        <w:t xml:space="preserve">     </w:t>
      </w:r>
    </w:p>
    <w:p w:rsidR="00F325D1" w:rsidRDefault="00F325D1" w:rsidP="00907980">
      <w:pPr>
        <w:ind w:leftChars="450" w:left="1080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/>
        </w:rPr>
        <w:t>Fire-retardant PF foam metal plate</w:t>
      </w:r>
      <w:r w:rsidRPr="00682817">
        <w:rPr>
          <w:rFonts w:eastAsia="標楷體" w:hAnsi="標楷體" w:cs="標楷體" w:hint="eastAsia"/>
        </w:rPr>
        <w:t>（</w:t>
      </w:r>
      <w:r>
        <w:rPr>
          <w:rFonts w:eastAsia="標楷體" w:hAnsi="標楷體"/>
        </w:rPr>
        <w:t>one hour fire-retardant</w:t>
      </w:r>
      <w:r w:rsidRPr="00682817">
        <w:rPr>
          <w:rFonts w:eastAsia="標楷體" w:hAnsi="標楷體" w:cs="標楷體" w:hint="eastAsia"/>
        </w:rPr>
        <w:t>）</w:t>
      </w:r>
    </w:p>
    <w:p w:rsidR="00F325D1" w:rsidRDefault="00F325D1" w:rsidP="00907980">
      <w:pPr>
        <w:ind w:leftChars="450" w:left="1080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Mineral wool metal partition board</w:t>
      </w:r>
      <w:r w:rsidR="00907980">
        <w:rPr>
          <w:rFonts w:eastAsia="標楷體" w:hAnsi="標楷體" w:cs="標楷體" w:hint="eastAsia"/>
        </w:rPr>
        <w:t>（</w:t>
      </w:r>
      <w:r>
        <w:rPr>
          <w:rFonts w:eastAsia="標楷體" w:hAnsi="標楷體"/>
        </w:rPr>
        <w:t>one hour fire-retardant</w:t>
      </w:r>
      <w:r w:rsidRPr="00682817">
        <w:rPr>
          <w:rFonts w:eastAsia="標楷體" w:hAnsi="標楷體" w:cs="標楷體" w:hint="eastAsia"/>
        </w:rPr>
        <w:t>）</w:t>
      </w:r>
      <w:r w:rsidRPr="00682817">
        <w:rPr>
          <w:rFonts w:eastAsia="標楷體"/>
        </w:rPr>
        <w:t xml:space="preserve">     </w:t>
      </w:r>
    </w:p>
    <w:p w:rsidR="00F325D1" w:rsidRPr="00682817" w:rsidRDefault="00F325D1" w:rsidP="00907980">
      <w:pPr>
        <w:ind w:leftChars="450" w:left="1080"/>
        <w:jc w:val="both"/>
        <w:rPr>
          <w:rFonts w:eastAsia="標楷體"/>
        </w:rPr>
      </w:pPr>
      <w:r w:rsidRPr="00682817">
        <w:rPr>
          <w:rFonts w:eastAsia="標楷體"/>
        </w:rPr>
        <w:t>□ PU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metal plate</w:t>
      </w:r>
      <w:r w:rsidR="00907980">
        <w:rPr>
          <w:rFonts w:eastAsia="標楷體" w:hAnsi="標楷體" w:cs="標楷體" w:hint="eastAsia"/>
        </w:rPr>
        <w:t>（</w:t>
      </w:r>
      <w:r>
        <w:rPr>
          <w:rFonts w:eastAsia="標楷體" w:hAnsi="標楷體"/>
        </w:rPr>
        <w:t xml:space="preserve">incombustible </w:t>
      </w:r>
      <w:r w:rsidRPr="000F2FF3">
        <w:rPr>
          <w:rFonts w:eastAsia="標楷體" w:hAnsi="標楷體"/>
        </w:rPr>
        <w:t xml:space="preserve">grade </w:t>
      </w:r>
      <w:r w:rsidRPr="000F2FF3">
        <w:rPr>
          <w:rFonts w:eastAsia="標楷體" w:hAnsi="標楷體" w:cs="標楷體" w:hint="eastAsia"/>
        </w:rPr>
        <w:t>Ⅰ</w:t>
      </w:r>
      <w:r w:rsidRPr="000F2FF3">
        <w:rPr>
          <w:rFonts w:eastAsia="標楷體" w:hAnsi="標楷體"/>
        </w:rPr>
        <w:t xml:space="preserve"> and grade </w:t>
      </w:r>
      <w:r w:rsidRPr="000F2FF3">
        <w:rPr>
          <w:rFonts w:eastAsia="標楷體" w:hAnsi="標楷體" w:cs="標楷體" w:hint="eastAsia"/>
        </w:rPr>
        <w:t>Ⅱ</w:t>
      </w:r>
      <w:r w:rsidRPr="00682817">
        <w:rPr>
          <w:rFonts w:eastAsia="標楷體" w:hAnsi="標楷體" w:cs="標楷體" w:hint="eastAsia"/>
        </w:rPr>
        <w:t>）</w:t>
      </w:r>
      <w:r w:rsidRPr="00682817">
        <w:rPr>
          <w:rFonts w:eastAsia="標楷體"/>
        </w:rPr>
        <w:br/>
      </w:r>
    </w:p>
    <w:p w:rsidR="00F325D1" w:rsidRPr="00682817" w:rsidRDefault="00F325D1" w:rsidP="00F325D1">
      <w:pPr>
        <w:ind w:leftChars="157" w:left="754" w:hangingChars="157" w:hanging="377"/>
        <w:jc w:val="both"/>
        <w:rPr>
          <w:rFonts w:eastAsia="標楷體"/>
        </w:rPr>
      </w:pPr>
      <w:r w:rsidRPr="00682817">
        <w:rPr>
          <w:rFonts w:eastAsia="標楷體"/>
        </w:rPr>
        <w:t>16.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 xml:space="preserve">Ceiling </w:t>
      </w:r>
      <w:r w:rsidRPr="00682817">
        <w:rPr>
          <w:rFonts w:eastAsia="標楷體"/>
        </w:rPr>
        <w:t>(</w:t>
      </w:r>
      <w:r>
        <w:rPr>
          <w:rFonts w:eastAsia="標楷體"/>
        </w:rPr>
        <w:t>with or without heat insulation slab</w:t>
      </w:r>
      <w:r w:rsidRPr="00682817">
        <w:rPr>
          <w:rFonts w:eastAsia="標楷體"/>
        </w:rPr>
        <w:t>)</w:t>
      </w:r>
      <w:r w:rsidR="00907980">
        <w:rPr>
          <w:rFonts w:eastAsia="標楷體" w:hint="eastAsia"/>
        </w:rPr>
        <w:t>:</w:t>
      </w:r>
      <w:r w:rsidRPr="00682817">
        <w:rPr>
          <w:rFonts w:eastAsia="標楷體"/>
        </w:rPr>
        <w:br/>
      </w:r>
      <w:r w:rsidR="00907980">
        <w:rPr>
          <w:rFonts w:eastAsia="標楷體"/>
        </w:rPr>
        <w:t xml:space="preserve">□ </w:t>
      </w:r>
      <w:r>
        <w:rPr>
          <w:rFonts w:eastAsia="標楷體"/>
        </w:rPr>
        <w:t>Ceili</w:t>
      </w:r>
      <w:r w:rsidRPr="00682817">
        <w:rPr>
          <w:rFonts w:eastAsia="標楷體"/>
        </w:rPr>
        <w:t xml:space="preserve">ng Grid              </w:t>
      </w:r>
    </w:p>
    <w:p w:rsidR="00F325D1" w:rsidRDefault="00F325D1" w:rsidP="00F325D1">
      <w:pPr>
        <w:tabs>
          <w:tab w:val="left" w:pos="5040"/>
        </w:tabs>
        <w:ind w:leftChars="314" w:left="754"/>
        <w:jc w:val="both"/>
        <w:rPr>
          <w:rFonts w:eastAsia="標楷體" w:hint="eastAsia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Calcium Silicate ceiling</w:t>
      </w:r>
      <w:r w:rsidRPr="00682817">
        <w:rPr>
          <w:rFonts w:eastAsia="標楷體"/>
        </w:rPr>
        <w:t xml:space="preserve"> </w:t>
      </w:r>
      <w:r>
        <w:rPr>
          <w:rFonts w:eastAsia="標楷體"/>
        </w:rPr>
        <w:t xml:space="preserve">with hinted grid        </w:t>
      </w:r>
    </w:p>
    <w:p w:rsidR="00F325D1" w:rsidRDefault="00F325D1" w:rsidP="00F325D1">
      <w:pPr>
        <w:tabs>
          <w:tab w:val="left" w:pos="5040"/>
        </w:tabs>
        <w:ind w:leftChars="314" w:left="754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Metal plate identical to material of partition</w:t>
      </w:r>
      <w:r w:rsidRPr="00682817">
        <w:rPr>
          <w:rFonts w:eastAsia="標楷體"/>
        </w:rPr>
        <w:br/>
        <w:t xml:space="preserve">□ </w:t>
      </w:r>
      <w:r>
        <w:rPr>
          <w:rFonts w:eastAsia="標楷體"/>
        </w:rPr>
        <w:t>General light steel frame</w:t>
      </w:r>
      <w:r w:rsidRPr="00682817">
        <w:rPr>
          <w:rFonts w:eastAsia="標楷體"/>
        </w:rPr>
        <w:t xml:space="preserve">                      </w:t>
      </w:r>
    </w:p>
    <w:p w:rsidR="00F325D1" w:rsidRDefault="00F325D1" w:rsidP="00F325D1">
      <w:pPr>
        <w:tabs>
          <w:tab w:val="left" w:pos="5040"/>
        </w:tabs>
        <w:ind w:leftChars="314" w:left="754"/>
        <w:jc w:val="both"/>
        <w:rPr>
          <w:rFonts w:eastAsia="標楷體" w:hAnsi="標楷體" w:hint="eastAsia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Others</w:t>
      </w:r>
    </w:p>
    <w:p w:rsidR="00907980" w:rsidRPr="00682817" w:rsidRDefault="00907980" w:rsidP="00F325D1">
      <w:pPr>
        <w:tabs>
          <w:tab w:val="left" w:pos="5040"/>
        </w:tabs>
        <w:ind w:leftChars="314" w:left="754"/>
        <w:jc w:val="both"/>
        <w:rPr>
          <w:rFonts w:eastAsia="標楷體" w:hint="eastAsia"/>
        </w:rPr>
      </w:pPr>
    </w:p>
    <w:p w:rsidR="00F325D1" w:rsidRDefault="00F325D1" w:rsidP="00F325D1">
      <w:pPr>
        <w:ind w:leftChars="156" w:left="614" w:hangingChars="100" w:hanging="240"/>
        <w:jc w:val="both"/>
        <w:rPr>
          <w:rFonts w:eastAsia="標楷體"/>
        </w:rPr>
      </w:pPr>
      <w:r w:rsidRPr="00682817">
        <w:rPr>
          <w:rFonts w:eastAsia="標楷體"/>
        </w:rPr>
        <w:t>17.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Personnel flow chart</w:t>
      </w:r>
      <w:r w:rsidRPr="00682817">
        <w:rPr>
          <w:rFonts w:eastAsia="標楷體"/>
        </w:rPr>
        <w:t>(</w:t>
      </w:r>
      <w:r>
        <w:rPr>
          <w:rFonts w:eastAsia="標楷體" w:hAnsi="標楷體"/>
        </w:rPr>
        <w:t>with flow and shift number specified</w:t>
      </w:r>
      <w:r w:rsidRPr="00682817">
        <w:rPr>
          <w:rFonts w:eastAsia="標楷體"/>
        </w:rPr>
        <w:t>)</w:t>
      </w:r>
      <w:r w:rsidRPr="00682817">
        <w:rPr>
          <w:rFonts w:eastAsia="標楷體" w:hAnsi="標楷體" w:cs="標楷體" w:hint="eastAsia"/>
        </w:rPr>
        <w:t>：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Gowning room layout</w:t>
      </w:r>
      <w:r w:rsidRPr="00682817">
        <w:rPr>
          <w:rFonts w:eastAsia="標楷體"/>
        </w:rPr>
        <w:t xml:space="preserve">       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/>
        </w:rPr>
        <w:t xml:space="preserve">Layout and size of </w:t>
      </w:r>
      <w:r w:rsidRPr="00682817">
        <w:rPr>
          <w:rFonts w:eastAsia="標楷體"/>
        </w:rPr>
        <w:t>Air Shower</w:t>
      </w:r>
      <w:r w:rsidRPr="00682817">
        <w:rPr>
          <w:rFonts w:eastAsia="標楷體"/>
        </w:rPr>
        <w:br/>
      </w:r>
      <w:r w:rsidRPr="00682817">
        <w:rPr>
          <w:rFonts w:eastAsia="標楷體"/>
        </w:rPr>
        <w:lastRenderedPageBreak/>
        <w:t xml:space="preserve">□ </w:t>
      </w:r>
      <w:r>
        <w:rPr>
          <w:rFonts w:eastAsia="標楷體" w:hAnsi="標楷體"/>
        </w:rPr>
        <w:t>Location of emergency exit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Layout of shoes cabinet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Layout of clothes cabinet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Pr="00682817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Others</w:t>
      </w:r>
    </w:p>
    <w:p w:rsidR="00F325D1" w:rsidRPr="00682817" w:rsidRDefault="00F325D1" w:rsidP="00F325D1">
      <w:pPr>
        <w:ind w:left="375"/>
        <w:jc w:val="both"/>
        <w:rPr>
          <w:rFonts w:eastAsia="標楷體"/>
        </w:rPr>
      </w:pPr>
    </w:p>
    <w:p w:rsidR="00F325D1" w:rsidRDefault="00F325D1" w:rsidP="00F325D1">
      <w:pPr>
        <w:ind w:leftChars="156" w:left="614" w:hangingChars="100" w:hanging="240"/>
        <w:jc w:val="both"/>
        <w:rPr>
          <w:rFonts w:eastAsia="標楷體"/>
        </w:rPr>
      </w:pPr>
      <w:r w:rsidRPr="00682817">
        <w:rPr>
          <w:rFonts w:eastAsia="標楷體"/>
        </w:rPr>
        <w:t>18.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 xml:space="preserve">Material flow chart </w:t>
      </w:r>
      <w:r w:rsidRPr="00682817">
        <w:rPr>
          <w:rFonts w:eastAsia="標楷體"/>
        </w:rPr>
        <w:t>(</w:t>
      </w:r>
      <w:r>
        <w:rPr>
          <w:rFonts w:eastAsia="標楷體"/>
        </w:rPr>
        <w:t>with volume and size for pass objects specified</w:t>
      </w:r>
      <w:r w:rsidRPr="00682817">
        <w:rPr>
          <w:rFonts w:eastAsia="標楷體"/>
        </w:rPr>
        <w:t>)</w:t>
      </w:r>
      <w:r w:rsidR="00907980">
        <w:rPr>
          <w:rFonts w:eastAsia="標楷體" w:hint="eastAsia"/>
        </w:rPr>
        <w:t>: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Layout for Buffer room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  <w:t xml:space="preserve">  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/>
        </w:rPr>
        <w:t xml:space="preserve">Layout and size for </w:t>
      </w:r>
      <w:r w:rsidRPr="00682817">
        <w:rPr>
          <w:rFonts w:eastAsia="標楷體"/>
        </w:rPr>
        <w:t>Air Lock</w:t>
      </w:r>
      <w:r w:rsidRPr="00682817">
        <w:rPr>
          <w:rFonts w:eastAsia="標楷體"/>
        </w:rPr>
        <w:br/>
        <w:t xml:space="preserve">□ </w:t>
      </w:r>
      <w:r>
        <w:rPr>
          <w:rFonts w:eastAsia="標楷體"/>
        </w:rPr>
        <w:t xml:space="preserve">Layout and size for </w:t>
      </w:r>
      <w:r w:rsidRPr="00682817">
        <w:rPr>
          <w:rFonts w:eastAsia="標楷體"/>
        </w:rPr>
        <w:t>PASS BOX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Pr="00682817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Others</w:t>
      </w:r>
      <w:r w:rsidRPr="00682817">
        <w:rPr>
          <w:rFonts w:eastAsia="標楷體"/>
        </w:rPr>
        <w:br/>
      </w:r>
    </w:p>
    <w:p w:rsidR="00F325D1" w:rsidRDefault="00F325D1" w:rsidP="00F325D1">
      <w:pPr>
        <w:ind w:leftChars="156" w:left="614" w:hangingChars="100" w:hanging="240"/>
        <w:jc w:val="both"/>
        <w:rPr>
          <w:rFonts w:eastAsia="標楷體"/>
        </w:rPr>
      </w:pPr>
      <w:r w:rsidRPr="00682817">
        <w:rPr>
          <w:rFonts w:eastAsia="標楷體"/>
        </w:rPr>
        <w:t>19.</w:t>
      </w:r>
      <w:r>
        <w:rPr>
          <w:rFonts w:eastAsia="標楷體"/>
        </w:rPr>
        <w:t xml:space="preserve">Location and layout for control room </w:t>
      </w:r>
      <w:r w:rsidRPr="00682817">
        <w:rPr>
          <w:rFonts w:eastAsia="標楷體"/>
        </w:rPr>
        <w:t>(</w:t>
      </w:r>
      <w:r>
        <w:rPr>
          <w:rFonts w:eastAsia="標楷體"/>
        </w:rPr>
        <w:t>with floor height in building and construction area specified</w:t>
      </w:r>
      <w:r w:rsidRPr="00682817">
        <w:rPr>
          <w:rFonts w:eastAsia="標楷體"/>
        </w:rPr>
        <w:t>)</w:t>
      </w:r>
      <w:r w:rsidRPr="00682817">
        <w:rPr>
          <w:rFonts w:eastAsia="標楷體" w:hAnsi="標楷體" w:cs="標楷體" w:hint="eastAsia"/>
        </w:rPr>
        <w:t>：</w:t>
      </w:r>
      <w:r w:rsidRPr="00682817">
        <w:rPr>
          <w:rFonts w:eastAsia="標楷體"/>
        </w:rPr>
        <w:t xml:space="preserve"> </w:t>
      </w:r>
      <w:r w:rsidRPr="00682817">
        <w:rPr>
          <w:rFonts w:eastAsia="標楷體"/>
        </w:rPr>
        <w:br/>
        <w:t xml:space="preserve">A. </w:t>
      </w:r>
      <w:r>
        <w:rPr>
          <w:rFonts w:eastAsia="標楷體" w:hAnsi="標楷體"/>
        </w:rPr>
        <w:t>Location for cooling tower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B. </w:t>
      </w:r>
      <w:r>
        <w:rPr>
          <w:rFonts w:eastAsia="標楷體" w:hAnsi="標楷體"/>
        </w:rPr>
        <w:t>Water chiller</w:t>
      </w:r>
      <w:r w:rsidRPr="00682817">
        <w:rPr>
          <w:rFonts w:eastAsia="標楷體"/>
        </w:rPr>
        <w:br/>
        <w:t xml:space="preserve">C. </w:t>
      </w:r>
      <w:r>
        <w:rPr>
          <w:rFonts w:eastAsia="標楷體" w:hAnsi="標楷體"/>
        </w:rPr>
        <w:t>AHU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D. </w:t>
      </w:r>
      <w:r>
        <w:rPr>
          <w:rFonts w:eastAsia="標楷體" w:hAnsi="標楷體"/>
        </w:rPr>
        <w:t>Gas scrubber tower</w:t>
      </w:r>
      <w:r w:rsidRPr="00682817">
        <w:rPr>
          <w:rFonts w:eastAsia="標楷體"/>
        </w:rPr>
        <w:br/>
        <w:t xml:space="preserve">E. </w:t>
      </w:r>
      <w:r>
        <w:rPr>
          <w:rFonts w:eastAsia="標楷體"/>
        </w:rPr>
        <w:t>Air compressor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F. </w:t>
      </w:r>
      <w:r>
        <w:rPr>
          <w:rFonts w:eastAsia="標楷體" w:hAnsi="標楷體"/>
        </w:rPr>
        <w:t>De-ionized water room</w:t>
      </w:r>
      <w:r w:rsidRPr="00682817">
        <w:rPr>
          <w:rFonts w:eastAsia="標楷體"/>
        </w:rPr>
        <w:br/>
        <w:t xml:space="preserve">G. </w:t>
      </w:r>
      <w:r>
        <w:rPr>
          <w:rFonts w:eastAsia="標楷體" w:hAnsi="標楷體"/>
        </w:rPr>
        <w:t>Acid/alkali liquid storage tank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Pr="00907980" w:rsidRDefault="00F325D1" w:rsidP="00F325D1">
      <w:pPr>
        <w:ind w:leftChars="256" w:left="614"/>
        <w:jc w:val="both"/>
        <w:rPr>
          <w:rFonts w:eastAsia="標楷體"/>
          <w:lang w:val="pt-BR"/>
        </w:rPr>
      </w:pPr>
      <w:r w:rsidRPr="00907980">
        <w:rPr>
          <w:rFonts w:eastAsia="標楷體"/>
          <w:lang w:val="pt-BR"/>
        </w:rPr>
        <w:t xml:space="preserve">H. </w:t>
      </w:r>
      <w:r w:rsidRPr="00907980">
        <w:rPr>
          <w:rFonts w:eastAsia="標楷體" w:hAnsi="標楷體"/>
          <w:lang w:val="pt-BR"/>
        </w:rPr>
        <w:t>Gas cabinet</w:t>
      </w:r>
      <w:r w:rsidRPr="00907980">
        <w:rPr>
          <w:rFonts w:eastAsia="標楷體"/>
          <w:lang w:val="pt-BR"/>
        </w:rPr>
        <w:br/>
        <w:t xml:space="preserve">I. </w:t>
      </w:r>
      <w:r w:rsidRPr="00907980">
        <w:rPr>
          <w:rFonts w:eastAsia="標楷體" w:hAnsi="標楷體"/>
          <w:lang w:val="pt-BR"/>
        </w:rPr>
        <w:t>Vacuum pump</w:t>
      </w:r>
      <w:r w:rsidRPr="00907980">
        <w:rPr>
          <w:rFonts w:eastAsia="標楷體"/>
          <w:lang w:val="pt-BR"/>
        </w:rPr>
        <w:tab/>
      </w:r>
      <w:r w:rsidRPr="00907980">
        <w:rPr>
          <w:rFonts w:eastAsia="標楷體"/>
          <w:lang w:val="pt-BR"/>
        </w:rPr>
        <w:tab/>
      </w:r>
      <w:r w:rsidRPr="00907980">
        <w:rPr>
          <w:rFonts w:eastAsia="標楷體"/>
          <w:lang w:val="pt-BR"/>
        </w:rPr>
        <w:tab/>
      </w:r>
      <w:r w:rsidRPr="00907980">
        <w:rPr>
          <w:rFonts w:eastAsia="標楷體"/>
          <w:lang w:val="pt-BR"/>
        </w:rPr>
        <w:tab/>
      </w:r>
      <w:r w:rsidRPr="00907980">
        <w:rPr>
          <w:rFonts w:eastAsia="標楷體"/>
          <w:lang w:val="pt-BR"/>
        </w:rPr>
        <w:tab/>
      </w:r>
    </w:p>
    <w:p w:rsidR="00F325D1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J. </w:t>
      </w:r>
      <w:r>
        <w:rPr>
          <w:rFonts w:eastAsia="標楷體" w:hAnsi="標楷體"/>
        </w:rPr>
        <w:t>Switch box</w:t>
      </w:r>
      <w:r w:rsidRPr="00682817">
        <w:rPr>
          <w:rFonts w:eastAsia="標楷體"/>
        </w:rPr>
        <w:br/>
        <w:t xml:space="preserve">K. </w:t>
      </w:r>
      <w:r w:rsidR="00907980">
        <w:rPr>
          <w:rFonts w:eastAsia="標楷體" w:hAnsi="標楷體"/>
        </w:rPr>
        <w:t xml:space="preserve">Central control </w:t>
      </w:r>
      <w:r w:rsidR="00907980">
        <w:rPr>
          <w:rFonts w:eastAsia="標楷體" w:hAnsi="標楷體" w:hint="eastAsia"/>
        </w:rPr>
        <w:t>panel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>L. VOC</w:t>
      </w:r>
      <w:r w:rsidRPr="00682817">
        <w:rPr>
          <w:rFonts w:eastAsia="標楷體"/>
        </w:rPr>
        <w:br/>
        <w:t xml:space="preserve">M. </w:t>
      </w:r>
      <w:r>
        <w:rPr>
          <w:rFonts w:eastAsia="標楷體" w:hAnsi="標楷體"/>
        </w:rPr>
        <w:t>Socket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Pr="00682817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N. </w:t>
      </w:r>
      <w:r>
        <w:rPr>
          <w:rFonts w:eastAsia="標楷體" w:hAnsi="標楷體"/>
        </w:rPr>
        <w:t>Others</w:t>
      </w:r>
      <w:r w:rsidRPr="00682817">
        <w:rPr>
          <w:rFonts w:eastAsia="標楷體"/>
        </w:rPr>
        <w:br/>
      </w:r>
    </w:p>
    <w:p w:rsidR="00F325D1" w:rsidRDefault="00F325D1" w:rsidP="00907980">
      <w:pPr>
        <w:ind w:leftChars="156" w:left="614" w:hangingChars="100" w:hanging="240"/>
        <w:jc w:val="both"/>
        <w:rPr>
          <w:rFonts w:eastAsia="標楷體"/>
        </w:rPr>
      </w:pPr>
      <w:r w:rsidRPr="00682817">
        <w:rPr>
          <w:rFonts w:eastAsia="標楷體"/>
        </w:rPr>
        <w:t>20.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Type of sterile clean room (with industrial regulations specified):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Operation room</w:t>
      </w:r>
      <w:r w:rsidRPr="00682817">
        <w:rPr>
          <w:rFonts w:eastAsia="標楷體" w:hAnsi="標楷體" w:cs="標楷體" w:hint="eastAsia"/>
        </w:rPr>
        <w:t>（</w:t>
      </w:r>
      <w:r w:rsidRPr="00682817">
        <w:rPr>
          <w:rFonts w:eastAsia="標楷體"/>
        </w:rPr>
        <w:t>○</w:t>
      </w:r>
      <w:r>
        <w:rPr>
          <w:rFonts w:eastAsia="標楷體" w:hAnsi="標楷體"/>
        </w:rPr>
        <w:t>Heart</w:t>
      </w:r>
      <w:r w:rsidRPr="00682817">
        <w:rPr>
          <w:rFonts w:eastAsia="標楷體"/>
        </w:rPr>
        <w:t xml:space="preserve">  ○</w:t>
      </w:r>
      <w:r>
        <w:rPr>
          <w:rFonts w:eastAsia="標楷體" w:hAnsi="標楷體"/>
        </w:rPr>
        <w:t>Brain</w:t>
      </w:r>
      <w:r w:rsidRPr="00682817">
        <w:rPr>
          <w:rFonts w:eastAsia="標楷體"/>
        </w:rPr>
        <w:t xml:space="preserve">  ○</w:t>
      </w:r>
      <w:r>
        <w:rPr>
          <w:rFonts w:eastAsia="標楷體" w:hAnsi="標楷體"/>
        </w:rPr>
        <w:t>Ophthalmology</w:t>
      </w:r>
      <w:r w:rsidRPr="00682817">
        <w:rPr>
          <w:rFonts w:eastAsia="標楷體"/>
        </w:rPr>
        <w:t xml:space="preserve"> </w:t>
      </w:r>
      <w:r>
        <w:rPr>
          <w:rFonts w:eastAsia="標楷體"/>
        </w:rPr>
        <w:t xml:space="preserve">  </w:t>
      </w:r>
      <w:r w:rsidRPr="00682817">
        <w:rPr>
          <w:rFonts w:eastAsia="標楷體"/>
        </w:rPr>
        <w:t>○</w:t>
      </w:r>
      <w:r>
        <w:rPr>
          <w:rFonts w:eastAsia="標楷體" w:hAnsi="標楷體"/>
        </w:rPr>
        <w:t>E</w:t>
      </w:r>
      <w:r w:rsidRPr="00261A6A">
        <w:rPr>
          <w:rFonts w:eastAsia="標楷體" w:hAnsi="標楷體"/>
        </w:rPr>
        <w:t>mbryonic transplant</w:t>
      </w:r>
      <w:r w:rsidRPr="00682817">
        <w:rPr>
          <w:rFonts w:eastAsia="標楷體"/>
        </w:rPr>
        <w:t xml:space="preserve">  ○</w:t>
      </w:r>
      <w:r>
        <w:rPr>
          <w:rFonts w:eastAsia="標楷體" w:hAnsi="標楷體"/>
        </w:rPr>
        <w:t>General</w:t>
      </w:r>
      <w:r w:rsidRPr="00682817">
        <w:rPr>
          <w:rFonts w:eastAsia="標楷體" w:hAnsi="標楷體" w:cs="標楷體" w:hint="eastAsia"/>
        </w:rPr>
        <w:t>）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Burn ward</w:t>
      </w:r>
      <w:r w:rsidRPr="00682817">
        <w:rPr>
          <w:rFonts w:eastAsia="標楷體" w:hAnsi="標楷體" w:cs="標楷體" w:hint="eastAsia"/>
        </w:rPr>
        <w:t>（</w:t>
      </w:r>
      <w:r w:rsidRPr="00682817">
        <w:rPr>
          <w:rFonts w:eastAsia="標楷體"/>
        </w:rPr>
        <w:t>○</w:t>
      </w:r>
      <w:r>
        <w:rPr>
          <w:rFonts w:eastAsia="標楷體" w:hAnsi="標楷體"/>
        </w:rPr>
        <w:t>Hydrotherapy</w:t>
      </w:r>
      <w:r w:rsidRPr="00682817">
        <w:rPr>
          <w:rFonts w:eastAsia="標楷體"/>
        </w:rPr>
        <w:t xml:space="preserve">  ○</w:t>
      </w:r>
      <w:r>
        <w:rPr>
          <w:rFonts w:eastAsia="標楷體" w:hAnsi="標楷體"/>
        </w:rPr>
        <w:t>Operation room</w:t>
      </w:r>
      <w:r w:rsidRPr="00682817">
        <w:rPr>
          <w:rFonts w:eastAsia="標楷體"/>
        </w:rPr>
        <w:t xml:space="preserve">  ○</w:t>
      </w:r>
      <w:r>
        <w:rPr>
          <w:rFonts w:eastAsia="標楷體" w:hAnsi="標楷體"/>
        </w:rPr>
        <w:t>Hyperbaric o</w:t>
      </w:r>
      <w:r w:rsidRPr="00261A6A">
        <w:rPr>
          <w:rFonts w:eastAsia="標楷體" w:hAnsi="標楷體"/>
        </w:rPr>
        <w:t>xygen</w:t>
      </w:r>
      <w:r w:rsidRPr="00682817">
        <w:rPr>
          <w:rFonts w:eastAsia="標楷體"/>
        </w:rPr>
        <w:t xml:space="preserve">  ○</w:t>
      </w:r>
      <w:r>
        <w:rPr>
          <w:rFonts w:eastAsia="標楷體" w:hAnsi="標楷體"/>
        </w:rPr>
        <w:t>Ward</w:t>
      </w:r>
      <w:r w:rsidRPr="00682817">
        <w:rPr>
          <w:rFonts w:eastAsia="標楷體" w:hAnsi="標楷體" w:cs="標楷體" w:hint="eastAsia"/>
        </w:rPr>
        <w:t>）</w:t>
      </w:r>
      <w:r w:rsidRPr="00682817">
        <w:rPr>
          <w:rFonts w:eastAsia="標楷體"/>
        </w:rPr>
        <w:br/>
        <w:t xml:space="preserve">□ TPN </w:t>
      </w:r>
      <w:r>
        <w:rPr>
          <w:rFonts w:eastAsia="標楷體" w:hAnsi="標楷體"/>
        </w:rPr>
        <w:t>laboratory</w:t>
      </w:r>
      <w:r w:rsidRPr="00682817">
        <w:rPr>
          <w:rFonts w:eastAsia="標楷體"/>
        </w:rPr>
        <w:tab/>
      </w:r>
    </w:p>
    <w:p w:rsidR="00F325D1" w:rsidRDefault="00F325D1" w:rsidP="00F325D1">
      <w:pPr>
        <w:ind w:firstLineChars="250" w:firstLine="600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E</w:t>
      </w:r>
      <w:r w:rsidRPr="00261A6A">
        <w:rPr>
          <w:rFonts w:eastAsia="標楷體" w:hAnsi="標楷體"/>
        </w:rPr>
        <w:t>mbryonic</w:t>
      </w:r>
      <w:r>
        <w:rPr>
          <w:rFonts w:eastAsia="標楷體" w:hAnsi="標楷體"/>
        </w:rPr>
        <w:t xml:space="preserve"> culture room</w:t>
      </w:r>
      <w:r w:rsidRPr="00682817">
        <w:rPr>
          <w:rFonts w:eastAsia="標楷體"/>
        </w:rPr>
        <w:tab/>
      </w:r>
    </w:p>
    <w:p w:rsidR="00F325D1" w:rsidRPr="00A11AE8" w:rsidRDefault="00F325D1" w:rsidP="00F325D1">
      <w:pPr>
        <w:ind w:firstLineChars="250" w:firstLine="600"/>
        <w:jc w:val="both"/>
        <w:rPr>
          <w:rFonts w:eastAsia="標楷體" w:hAnsi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Chemotherapy room</w:t>
      </w:r>
    </w:p>
    <w:p w:rsidR="00F325D1" w:rsidRPr="00682817" w:rsidRDefault="00F325D1" w:rsidP="00F325D1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Isolation room for respiratory (GI) infection</w:t>
      </w:r>
    </w:p>
    <w:p w:rsidR="00F325D1" w:rsidRDefault="00F325D1" w:rsidP="00907980">
      <w:pPr>
        <w:ind w:leftChars="256" w:left="614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Negative pressure isolation ward</w:t>
      </w:r>
      <w:r w:rsidRPr="00682817">
        <w:rPr>
          <w:rFonts w:eastAsia="標楷體"/>
        </w:rPr>
        <w:br/>
        <w:t>□ TB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laboratory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br/>
        <w:t xml:space="preserve">□ </w:t>
      </w:r>
      <w:r>
        <w:rPr>
          <w:rFonts w:eastAsia="標楷體"/>
        </w:rPr>
        <w:t>Bone marrow transplantation w</w:t>
      </w:r>
      <w:r w:rsidRPr="00261A6A">
        <w:rPr>
          <w:rFonts w:eastAsia="標楷體"/>
        </w:rPr>
        <w:t>ard</w:t>
      </w:r>
      <w:r w:rsidRPr="00682817">
        <w:rPr>
          <w:rFonts w:eastAsia="標楷體"/>
        </w:rPr>
        <w:br/>
      </w:r>
      <w:r w:rsidRPr="00682817">
        <w:rPr>
          <w:rFonts w:eastAsia="標楷體"/>
        </w:rPr>
        <w:lastRenderedPageBreak/>
        <w:t xml:space="preserve">□ </w:t>
      </w:r>
      <w:r>
        <w:rPr>
          <w:rFonts w:eastAsia="標楷體" w:hAnsi="標楷體"/>
        </w:rPr>
        <w:t>Sterile animal care room</w:t>
      </w:r>
      <w:r w:rsidRPr="00682817">
        <w:rPr>
          <w:rFonts w:eastAsia="標楷體"/>
        </w:rPr>
        <w:br/>
        <w:t>□ P1~P4</w:t>
      </w:r>
      <w:r w:rsidR="00907980">
        <w:rPr>
          <w:rFonts w:eastAsia="標楷體"/>
        </w:rPr>
        <w:t xml:space="preserve"> laborator</w:t>
      </w:r>
      <w:r w:rsidR="00907980">
        <w:rPr>
          <w:rFonts w:eastAsia="標楷體" w:hint="eastAsia"/>
        </w:rPr>
        <w:t xml:space="preserve">y </w:t>
      </w:r>
      <w:r w:rsidRPr="00682817">
        <w:rPr>
          <w:rFonts w:eastAsia="標楷體"/>
        </w:rPr>
        <w:t>(</w:t>
      </w:r>
      <w:r>
        <w:rPr>
          <w:rFonts w:eastAsia="標楷體"/>
        </w:rPr>
        <w:t>USA</w:t>
      </w:r>
      <w:r w:rsidR="00907980">
        <w:rPr>
          <w:rFonts w:eastAsia="標楷體" w:hAnsi="標楷體" w:cs="標楷體" w:hint="eastAsia"/>
        </w:rPr>
        <w:t xml:space="preserve"> </w:t>
      </w:r>
      <w:r w:rsidRPr="00682817">
        <w:rPr>
          <w:rFonts w:eastAsia="標楷體"/>
        </w:rPr>
        <w:t>NIH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standard</w:t>
      </w:r>
      <w:r w:rsidRPr="00682817">
        <w:rPr>
          <w:rFonts w:eastAsia="標楷體"/>
        </w:rPr>
        <w:t>)</w:t>
      </w:r>
      <w:r w:rsidRPr="00682817">
        <w:rPr>
          <w:rFonts w:eastAsia="標楷體"/>
        </w:rPr>
        <w:br/>
        <w:t>□ SPF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animal laboratory</w:t>
      </w:r>
      <w:r w:rsidRPr="00682817">
        <w:rPr>
          <w:rFonts w:eastAsia="標楷體"/>
        </w:rPr>
        <w:br/>
        <w:t>□ Non-SPF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animal laboratory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 xml:space="preserve">Food </w:t>
      </w:r>
      <w:r w:rsidRPr="00682817">
        <w:rPr>
          <w:rFonts w:eastAsia="標楷體"/>
        </w:rPr>
        <w:t>GMP</w:t>
      </w:r>
      <w:r>
        <w:rPr>
          <w:rFonts w:eastAsia="標楷體"/>
        </w:rPr>
        <w:t xml:space="preserve"> or</w:t>
      </w:r>
      <w:r w:rsidR="00907980">
        <w:rPr>
          <w:rFonts w:eastAsia="標楷體" w:hAnsi="標楷體" w:cs="標楷體" w:hint="eastAsia"/>
        </w:rPr>
        <w:t xml:space="preserve"> </w:t>
      </w:r>
      <w:r>
        <w:rPr>
          <w:rFonts w:eastAsia="標楷體"/>
        </w:rPr>
        <w:t>HACCP</w:t>
      </w:r>
      <w:r>
        <w:rPr>
          <w:rFonts w:eastAsia="標楷體"/>
        </w:rPr>
        <w:br/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Drinks</w:t>
      </w:r>
      <w:r>
        <w:rPr>
          <w:rFonts w:eastAsia="標楷體"/>
        </w:rPr>
        <w:t xml:space="preserve"> </w:t>
      </w:r>
      <w:r w:rsidR="00907980">
        <w:rPr>
          <w:rFonts w:eastAsia="標楷體" w:hint="eastAsia"/>
        </w:rPr>
        <w:t xml:space="preserve">  </w:t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Instant food</w:t>
      </w:r>
      <w:r>
        <w:rPr>
          <w:rFonts w:eastAsia="標楷體"/>
        </w:rPr>
        <w:tab/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R</w:t>
      </w:r>
      <w:r w:rsidRPr="00261A6A">
        <w:rPr>
          <w:rFonts w:eastAsia="標楷體" w:hAnsi="標楷體"/>
        </w:rPr>
        <w:t>etort pouch food</w:t>
      </w:r>
      <w:r w:rsidRPr="00682817">
        <w:rPr>
          <w:rFonts w:eastAsia="標楷體"/>
        </w:rPr>
        <w:t xml:space="preserve"> </w:t>
      </w:r>
      <w:r w:rsidR="00907980">
        <w:rPr>
          <w:rFonts w:eastAsia="標楷體" w:hint="eastAsia"/>
        </w:rPr>
        <w:t xml:space="preserve"> </w:t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Low-temperature sterile food</w:t>
      </w:r>
      <w:r w:rsidR="00907980">
        <w:rPr>
          <w:rFonts w:eastAsia="標楷體"/>
        </w:rPr>
        <w:br/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Frozen food</w:t>
      </w:r>
      <w:r w:rsidRPr="00682817">
        <w:rPr>
          <w:rFonts w:eastAsia="標楷體"/>
        </w:rPr>
        <w:tab/>
        <w:t xml:space="preserve">□ </w:t>
      </w:r>
      <w:r>
        <w:rPr>
          <w:rFonts w:eastAsia="標楷體" w:hAnsi="標楷體"/>
        </w:rPr>
        <w:t>Chilled prepared food</w:t>
      </w:r>
      <w:r w:rsidRPr="00682817">
        <w:rPr>
          <w:rFonts w:eastAsia="標楷體"/>
        </w:rPr>
        <w:tab/>
        <w:t xml:space="preserve">□ </w:t>
      </w:r>
      <w:r>
        <w:rPr>
          <w:rFonts w:eastAsia="標楷體" w:hAnsi="標楷體"/>
        </w:rPr>
        <w:t>Dairy</w:t>
      </w:r>
      <w:r>
        <w:rPr>
          <w:rFonts w:eastAsia="標楷體"/>
        </w:rPr>
        <w:t xml:space="preserve">   </w:t>
      </w:r>
    </w:p>
    <w:p w:rsidR="00F325D1" w:rsidRDefault="00F325D1" w:rsidP="00F325D1">
      <w:pPr>
        <w:ind w:firstLineChars="150" w:firstLine="360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High-temperature sterile food</w:t>
      </w:r>
      <w:r w:rsidRPr="00682817">
        <w:rPr>
          <w:rFonts w:eastAsia="標楷體"/>
        </w:rPr>
        <w:br/>
        <w:t xml:space="preserve">   □ </w:t>
      </w:r>
      <w:r>
        <w:rPr>
          <w:rFonts w:eastAsia="標楷體" w:hAnsi="標楷體"/>
        </w:rPr>
        <w:t xml:space="preserve">Food supplements </w:t>
      </w:r>
      <w:r w:rsidRPr="00682817">
        <w:rPr>
          <w:rFonts w:eastAsia="標楷體"/>
        </w:rPr>
        <w:tab/>
        <w:t xml:space="preserve">□ </w:t>
      </w:r>
      <w:r>
        <w:rPr>
          <w:rFonts w:eastAsia="標楷體" w:hAnsi="標楷體"/>
        </w:rPr>
        <w:t>Bottled water</w:t>
      </w:r>
      <w:r w:rsidRPr="00682817">
        <w:rPr>
          <w:rFonts w:eastAsia="標楷體"/>
        </w:rPr>
        <w:br/>
      </w:r>
      <w:r>
        <w:rPr>
          <w:rFonts w:eastAsia="標楷體"/>
        </w:rPr>
        <w:t xml:space="preserve">   </w:t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 xml:space="preserve">Drug </w:t>
      </w:r>
      <w:r w:rsidRPr="00682817">
        <w:rPr>
          <w:rFonts w:eastAsia="標楷體"/>
        </w:rPr>
        <w:t>GMP</w:t>
      </w:r>
      <w:r>
        <w:rPr>
          <w:rFonts w:eastAsia="標楷體"/>
        </w:rPr>
        <w:t xml:space="preserve"> or</w:t>
      </w:r>
      <w:r w:rsidR="00907980">
        <w:rPr>
          <w:rFonts w:eastAsia="標楷體" w:hAnsi="標楷體" w:cs="標楷體" w:hint="eastAsia"/>
        </w:rPr>
        <w:t xml:space="preserve"> </w:t>
      </w:r>
      <w:r w:rsidRPr="00682817">
        <w:rPr>
          <w:rFonts w:eastAsia="標楷體"/>
        </w:rPr>
        <w:t>CGMP</w:t>
      </w:r>
      <w:r w:rsidRPr="00682817">
        <w:rPr>
          <w:rFonts w:eastAsia="標楷體"/>
        </w:rPr>
        <w:br/>
        <w:t xml:space="preserve">   □ </w:t>
      </w:r>
      <w:r>
        <w:rPr>
          <w:rFonts w:eastAsia="標楷體" w:hAnsi="標楷體"/>
        </w:rPr>
        <w:t>Dosage form specified for western medicine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Default="00F325D1" w:rsidP="00F325D1">
      <w:pPr>
        <w:ind w:firstLineChars="150" w:firstLine="360"/>
        <w:jc w:val="both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Dosage form specified for traditional Chinese medicine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Pr="004F75E4" w:rsidRDefault="00F325D1" w:rsidP="004F75E4">
      <w:pPr>
        <w:ind w:firstLineChars="150" w:firstLine="360"/>
        <w:rPr>
          <w:rFonts w:eastAsia="標楷體" w:hAnsi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 xml:space="preserve">Dosage form specified for </w:t>
      </w:r>
      <w:r w:rsidRPr="00AA44D7">
        <w:rPr>
          <w:rFonts w:eastAsia="標楷體" w:hAnsi="標楷體"/>
        </w:rPr>
        <w:t>veterinary medicine</w:t>
      </w:r>
      <w:r w:rsidRPr="00682817">
        <w:rPr>
          <w:rFonts w:eastAsia="標楷體"/>
        </w:rPr>
        <w:br/>
        <w:t xml:space="preserve">   □ </w:t>
      </w:r>
      <w:r>
        <w:rPr>
          <w:rFonts w:eastAsia="標楷體" w:hAnsi="標楷體"/>
        </w:rPr>
        <w:t>Reagent</w:t>
      </w:r>
      <w:r w:rsidRPr="00682817">
        <w:rPr>
          <w:rFonts w:eastAsia="標楷體"/>
        </w:rPr>
        <w:br/>
      </w:r>
      <w:r>
        <w:rPr>
          <w:rFonts w:eastAsia="標楷體"/>
        </w:rPr>
        <w:t xml:space="preserve">   </w:t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 xml:space="preserve">Medical device </w:t>
      </w:r>
      <w:r w:rsidRPr="00682817">
        <w:rPr>
          <w:rFonts w:eastAsia="標楷體"/>
        </w:rPr>
        <w:t>GMP</w:t>
      </w:r>
      <w:r w:rsidRPr="00682817">
        <w:rPr>
          <w:rFonts w:eastAsia="標楷體" w:hAnsi="標楷體" w:cs="標楷體" w:hint="eastAsia"/>
        </w:rPr>
        <w:t>（</w:t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Invasive</w:t>
      </w:r>
      <w:r>
        <w:rPr>
          <w:rFonts w:eastAsia="標楷體"/>
        </w:rPr>
        <w:tab/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Non-invasive</w:t>
      </w:r>
      <w:r w:rsidRPr="00682817">
        <w:rPr>
          <w:rFonts w:eastAsia="標楷體" w:hAnsi="標楷體" w:cs="標楷體" w:hint="eastAsia"/>
        </w:rPr>
        <w:t>）</w:t>
      </w:r>
      <w:r w:rsidRPr="00682817">
        <w:rPr>
          <w:rFonts w:eastAsia="標楷體"/>
        </w:rPr>
        <w:br/>
      </w:r>
      <w:r>
        <w:rPr>
          <w:rFonts w:eastAsia="標楷體"/>
        </w:rPr>
        <w:t xml:space="preserve">   </w:t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Manufacturing</w:t>
      </w:r>
      <w:r w:rsidR="004F75E4">
        <w:rPr>
          <w:rFonts w:eastAsia="標楷體" w:hAnsi="標楷體"/>
        </w:rPr>
        <w:t xml:space="preserve"> procedures for purification, </w:t>
      </w:r>
      <w:r>
        <w:rPr>
          <w:rFonts w:eastAsia="標楷體" w:hAnsi="標楷體"/>
        </w:rPr>
        <w:t>dispersion and etching of semiconductor wafer</w:t>
      </w:r>
      <w:r w:rsidRPr="00682817">
        <w:rPr>
          <w:rFonts w:eastAsia="標楷體"/>
        </w:rPr>
        <w:tab/>
      </w:r>
    </w:p>
    <w:p w:rsidR="00F325D1" w:rsidRDefault="00F325D1" w:rsidP="00F325D1">
      <w:pPr>
        <w:ind w:leftChars="150" w:left="360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Lead frame itching and cut foot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Surface treatment and metal evaporation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Default="00F325D1" w:rsidP="00F325D1">
      <w:pPr>
        <w:ind w:leftChars="150" w:left="360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Assembly of lithium iron battery</w:t>
      </w:r>
      <w:r w:rsidRPr="00682817">
        <w:rPr>
          <w:rFonts w:eastAsia="標楷體"/>
        </w:rPr>
        <w:br/>
        <w:t>□ BONDING</w:t>
      </w:r>
      <w:r>
        <w:rPr>
          <w:rFonts w:eastAsia="標楷體"/>
        </w:rPr>
        <w:t xml:space="preserve"> Bezel bonding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  <w:t>□ SMT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PCB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  <w:t>□ LCD</w:t>
      </w:r>
      <w:r w:rsidRPr="00682817">
        <w:rPr>
          <w:rFonts w:eastAsia="標楷體"/>
        </w:rPr>
        <w:br/>
        <w:t xml:space="preserve">□ </w:t>
      </w:r>
      <w:r>
        <w:rPr>
          <w:rFonts w:eastAsia="標楷體"/>
        </w:rPr>
        <w:t>Gas/Solid state laser</w:t>
      </w:r>
      <w:r>
        <w:rPr>
          <w:rFonts w:eastAsia="標楷體"/>
        </w:rPr>
        <w:tab/>
      </w:r>
      <w:r>
        <w:rPr>
          <w:rFonts w:eastAsia="標楷體"/>
        </w:rPr>
        <w:tab/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Sputtering process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Backlight plate, light guide plate</w:t>
      </w:r>
      <w:r>
        <w:rPr>
          <w:rFonts w:eastAsia="標楷體"/>
        </w:rPr>
        <w:tab/>
      </w: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Precise printing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Optical lens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Default="00F325D1" w:rsidP="00F325D1">
      <w:pPr>
        <w:ind w:leftChars="150" w:left="360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Calibration and measurement l</w:t>
      </w:r>
      <w:r w:rsidRPr="00F56D5B">
        <w:rPr>
          <w:rFonts w:eastAsia="標楷體" w:hAnsi="標楷體"/>
        </w:rPr>
        <w:t xml:space="preserve">aboratory </w:t>
      </w:r>
      <w:r w:rsidRPr="00682817">
        <w:rPr>
          <w:rFonts w:eastAsia="標楷體"/>
        </w:rPr>
        <w:t>(</w:t>
      </w:r>
      <w:r>
        <w:rPr>
          <w:rFonts w:eastAsia="標楷體" w:hAnsi="標楷體"/>
        </w:rPr>
        <w:t>Secondary laboratory</w:t>
      </w:r>
      <w:r w:rsidRPr="00682817">
        <w:rPr>
          <w:rFonts w:eastAsia="標楷體"/>
        </w:rPr>
        <w:t>)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Biochip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>
        <w:rPr>
          <w:rFonts w:eastAsia="標楷體"/>
        </w:rPr>
        <w:t xml:space="preserve"> </w:t>
      </w:r>
      <w:r w:rsidRPr="00682817">
        <w:rPr>
          <w:rFonts w:eastAsia="標楷體"/>
        </w:rPr>
        <w:tab/>
      </w:r>
      <w:r>
        <w:rPr>
          <w:rFonts w:eastAsia="標楷體"/>
        </w:rPr>
        <w:t xml:space="preserve">        </w:t>
      </w:r>
      <w:r w:rsidRPr="00682817">
        <w:rPr>
          <w:rFonts w:eastAsia="標楷體"/>
        </w:rPr>
        <w:t>□ CD</w:t>
      </w:r>
      <w:r w:rsidR="006E0321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</w:rPr>
        <w:t>VCD</w:t>
      </w:r>
      <w:r w:rsidR="006E0321">
        <w:rPr>
          <w:rFonts w:eastAsia="標楷體" w:hAnsi="標楷體" w:cs="標楷體" w:hint="eastAsia"/>
        </w:rPr>
        <w:t xml:space="preserve">, </w:t>
      </w:r>
      <w:r>
        <w:rPr>
          <w:rFonts w:eastAsia="標楷體" w:hAnsi="標楷體"/>
        </w:rPr>
        <w:t>tape</w:t>
      </w:r>
      <w:r w:rsidRPr="00682817">
        <w:rPr>
          <w:rFonts w:eastAsia="標楷體"/>
        </w:rPr>
        <w:br/>
        <w:t xml:space="preserve">□ </w:t>
      </w:r>
      <w:r w:rsidRPr="00F56D5B">
        <w:rPr>
          <w:rFonts w:eastAsia="標楷體" w:hAnsi="標楷體"/>
        </w:rPr>
        <w:t>Cementing</w:t>
      </w:r>
      <w:r>
        <w:rPr>
          <w:rFonts w:eastAsia="標楷體" w:hAnsi="標楷體"/>
        </w:rPr>
        <w:t xml:space="preserve"> room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  <w:t>□ LCM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Precise coating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  <w:t xml:space="preserve">□ </w:t>
      </w:r>
      <w:r>
        <w:rPr>
          <w:rFonts w:eastAsia="標楷體" w:hAnsi="標楷體"/>
        </w:rPr>
        <w:t>Seed storage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 xml:space="preserve">Culture room </w:t>
      </w:r>
      <w:r w:rsidRPr="00682817">
        <w:rPr>
          <w:rFonts w:eastAsia="標楷體"/>
        </w:rPr>
        <w:t>(</w:t>
      </w:r>
      <w:r>
        <w:rPr>
          <w:rFonts w:eastAsia="標楷體" w:hAnsi="標楷體"/>
        </w:rPr>
        <w:t>seed</w:t>
      </w:r>
      <w:r w:rsidRPr="00682817">
        <w:rPr>
          <w:rFonts w:eastAsia="標楷體"/>
        </w:rPr>
        <w:t>/</w:t>
      </w:r>
      <w:r>
        <w:rPr>
          <w:rFonts w:eastAsia="標楷體" w:hAnsi="標楷體"/>
        </w:rPr>
        <w:t>tissue culture</w:t>
      </w:r>
      <w:r w:rsidRPr="00682817">
        <w:rPr>
          <w:rFonts w:eastAsia="標楷體"/>
        </w:rPr>
        <w:t>)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</w:p>
    <w:p w:rsidR="00F325D1" w:rsidRDefault="00F325D1" w:rsidP="00F325D1">
      <w:pPr>
        <w:ind w:leftChars="150" w:left="360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Capsule formation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Coating room</w:t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</w:r>
      <w:r w:rsidRPr="00682817">
        <w:rPr>
          <w:rFonts w:eastAsia="標楷體"/>
        </w:rPr>
        <w:tab/>
        <w:t xml:space="preserve">□ </w:t>
      </w:r>
      <w:r>
        <w:rPr>
          <w:rFonts w:eastAsia="標楷體" w:hAnsi="標楷體"/>
        </w:rPr>
        <w:t>Drying room</w:t>
      </w:r>
      <w:r w:rsidRPr="00682817">
        <w:rPr>
          <w:rFonts w:eastAsia="標楷體"/>
        </w:rPr>
        <w:br/>
        <w:t xml:space="preserve">□ </w:t>
      </w:r>
      <w:r>
        <w:rPr>
          <w:rFonts w:eastAsia="標楷體"/>
        </w:rPr>
        <w:t xml:space="preserve">Clean oven                 </w:t>
      </w:r>
    </w:p>
    <w:p w:rsidR="00F325D1" w:rsidRPr="00682817" w:rsidRDefault="00F325D1" w:rsidP="00F325D1">
      <w:pPr>
        <w:ind w:leftChars="150" w:left="360"/>
        <w:rPr>
          <w:rFonts w:eastAsia="標楷體"/>
        </w:rPr>
      </w:pPr>
      <w:r w:rsidRPr="00682817">
        <w:rPr>
          <w:rFonts w:eastAsia="標楷體"/>
        </w:rPr>
        <w:t xml:space="preserve">□ </w:t>
      </w:r>
      <w:r>
        <w:rPr>
          <w:rFonts w:eastAsia="標楷體" w:hAnsi="標楷體"/>
        </w:rPr>
        <w:t>Packing and storage room for missile and gun powder</w:t>
      </w:r>
      <w:r w:rsidRPr="00682817">
        <w:rPr>
          <w:rFonts w:eastAsia="標楷體" w:hAnsi="標楷體" w:cs="標楷體" w:hint="eastAsia"/>
        </w:rPr>
        <w:t>室</w:t>
      </w:r>
    </w:p>
    <w:p w:rsidR="00F325D1" w:rsidRPr="00682817" w:rsidRDefault="00F325D1" w:rsidP="00F325D1">
      <w:pPr>
        <w:ind w:firstLineChars="150" w:firstLine="360"/>
        <w:jc w:val="both"/>
        <w:rPr>
          <w:rFonts w:eastAsia="標楷體"/>
        </w:rPr>
      </w:pPr>
      <w:r w:rsidRPr="00682817">
        <w:rPr>
          <w:rFonts w:eastAsia="標楷體"/>
        </w:rPr>
        <w:t>□ Aging Room (Burnin</w:t>
      </w:r>
      <w:r w:rsidR="004F75E4">
        <w:rPr>
          <w:rFonts w:eastAsia="標楷體" w:hint="eastAsia"/>
        </w:rPr>
        <w:t>g</w:t>
      </w:r>
      <w:r w:rsidRPr="00682817">
        <w:rPr>
          <w:rFonts w:eastAsia="標楷體"/>
        </w:rPr>
        <w:t xml:space="preserve"> Room)    </w:t>
      </w:r>
      <w:r w:rsidRPr="00682817">
        <w:rPr>
          <w:rFonts w:eastAsia="標楷體"/>
        </w:rPr>
        <w:br/>
      </w:r>
    </w:p>
    <w:p w:rsidR="00F325D1" w:rsidRPr="00682817" w:rsidRDefault="00F325D1" w:rsidP="00F325D1">
      <w:pPr>
        <w:ind w:leftChars="156" w:left="614" w:hangingChars="100" w:hanging="240"/>
        <w:jc w:val="both"/>
        <w:rPr>
          <w:rFonts w:eastAsia="標楷體"/>
        </w:rPr>
      </w:pPr>
      <w:r w:rsidRPr="00682817">
        <w:rPr>
          <w:rFonts w:eastAsia="標楷體"/>
        </w:rPr>
        <w:t>21.</w:t>
      </w:r>
      <w:r w:rsidR="004F75E4">
        <w:rPr>
          <w:rFonts w:eastAsia="標楷體" w:hAnsi="標楷體" w:cs="標楷體" w:hint="eastAsia"/>
        </w:rPr>
        <w:t xml:space="preserve"> </w:t>
      </w:r>
      <w:r>
        <w:rPr>
          <w:rFonts w:eastAsia="標楷體" w:hAnsi="標楷體"/>
        </w:rPr>
        <w:t>Equipments to be provided by customer: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Water chiller</w:t>
      </w:r>
      <w:r w:rsidRPr="00682817">
        <w:rPr>
          <w:rFonts w:eastAsia="標楷體"/>
        </w:rPr>
        <w:t xml:space="preserve">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 xml:space="preserve"> RT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Vapor</w:t>
      </w:r>
      <w:r w:rsidRPr="00682817">
        <w:rPr>
          <w:rFonts w:eastAsia="標楷體"/>
        </w:rPr>
        <w:t xml:space="preserve">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 xml:space="preserve"> </w:t>
      </w:r>
      <w:r w:rsidRPr="00682817">
        <w:rPr>
          <w:rFonts w:eastAsia="標楷體" w:hAnsi="標楷體" w:cs="標楷體" w:hint="eastAsia"/>
        </w:rPr>
        <w:t>℃</w:t>
      </w:r>
      <w:r w:rsidR="004F75E4">
        <w:rPr>
          <w:rFonts w:eastAsia="標楷體" w:hAnsi="標楷體" w:cs="標楷體" w:hint="eastAsia"/>
        </w:rPr>
        <w:t xml:space="preserve">, </w:t>
      </w:r>
      <w:r w:rsidRPr="00682817">
        <w:rPr>
          <w:rFonts w:eastAsia="標楷體"/>
          <w:u w:val="single"/>
        </w:rPr>
        <w:t xml:space="preserve">          </w:t>
      </w:r>
      <w:r w:rsidR="004F75E4">
        <w:rPr>
          <w:rFonts w:eastAsia="標楷體" w:hint="eastAsia"/>
          <w:u w:val="single"/>
        </w:rPr>
        <w:t xml:space="preserve"> </w:t>
      </w:r>
      <w:r w:rsidR="004F75E4" w:rsidRPr="004F75E4">
        <w:rPr>
          <w:rFonts w:eastAsia="標楷體" w:hint="eastAsia"/>
        </w:rPr>
        <w:t>kg,</w:t>
      </w:r>
      <w:r w:rsidR="004F75E4">
        <w:rPr>
          <w:rFonts w:eastAsia="標楷體" w:hint="eastAsia"/>
        </w:rPr>
        <w:t xml:space="preserve">  </w:t>
      </w:r>
      <w:r>
        <w:rPr>
          <w:rFonts w:eastAsia="標楷體" w:hAnsi="標楷體"/>
        </w:rPr>
        <w:t>Flow</w:t>
      </w:r>
      <w:r w:rsidRPr="00682817">
        <w:rPr>
          <w:rFonts w:eastAsia="標楷體"/>
        </w:rPr>
        <w:t xml:space="preserve"> </w:t>
      </w:r>
      <w:r w:rsidRPr="00682817">
        <w:rPr>
          <w:rFonts w:eastAsia="標楷體"/>
          <w:u w:val="single"/>
        </w:rPr>
        <w:t xml:space="preserve">         </w:t>
      </w:r>
      <w:r w:rsidRPr="00682817">
        <w:rPr>
          <w:rFonts w:eastAsia="標楷體"/>
        </w:rPr>
        <w:t xml:space="preserve"> LPM</w:t>
      </w:r>
      <w:r w:rsidRPr="00682817">
        <w:rPr>
          <w:rFonts w:eastAsia="標楷體"/>
        </w:rPr>
        <w:br/>
      </w:r>
      <w:r w:rsidRPr="00682817">
        <w:rPr>
          <w:rFonts w:eastAsia="標楷體"/>
        </w:rPr>
        <w:lastRenderedPageBreak/>
        <w:t xml:space="preserve">□ </w:t>
      </w:r>
      <w:r>
        <w:rPr>
          <w:rFonts w:eastAsia="標楷體" w:hAnsi="標楷體"/>
        </w:rPr>
        <w:t>Cooling tower</w:t>
      </w:r>
      <w:r w:rsidRPr="00682817">
        <w:rPr>
          <w:rFonts w:eastAsia="標楷體"/>
        </w:rPr>
        <w:t xml:space="preserve">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 xml:space="preserve"> RT</w:t>
      </w:r>
      <w:r w:rsidRPr="00682817">
        <w:rPr>
          <w:rFonts w:eastAsia="標楷體"/>
        </w:rPr>
        <w:br/>
        <w:t>□</w:t>
      </w:r>
      <w:r w:rsidR="004F75E4">
        <w:rPr>
          <w:rFonts w:eastAsia="標楷體" w:hAnsi="標楷體" w:hint="eastAsia"/>
        </w:rPr>
        <w:t xml:space="preserve"> W</w:t>
      </w:r>
      <w:r>
        <w:rPr>
          <w:rFonts w:eastAsia="標楷體" w:hAnsi="標楷體"/>
        </w:rPr>
        <w:t>ater pump</w:t>
      </w:r>
      <w:r w:rsidRPr="00682817">
        <w:rPr>
          <w:rFonts w:eastAsia="標楷體"/>
        </w:rPr>
        <w:t xml:space="preserve"> 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 xml:space="preserve"> HP ×</w:t>
      </w:r>
      <w:r w:rsidRPr="00682817">
        <w:rPr>
          <w:rFonts w:eastAsia="標楷體"/>
          <w:u w:val="single"/>
        </w:rPr>
        <w:t xml:space="preserve">          </w:t>
      </w:r>
      <w:r w:rsidRPr="00682817">
        <w:rPr>
          <w:rFonts w:eastAsia="標楷體"/>
        </w:rPr>
        <w:t xml:space="preserve"> </w:t>
      </w:r>
      <w:r>
        <w:rPr>
          <w:rFonts w:eastAsia="標楷體" w:hAnsi="標楷體"/>
        </w:rPr>
        <w:t>unit</w:t>
      </w:r>
      <w:r w:rsidRPr="00682817">
        <w:rPr>
          <w:rFonts w:eastAsia="標楷體"/>
        </w:rPr>
        <w:br/>
        <w:t xml:space="preserve">□ </w:t>
      </w:r>
      <w:r>
        <w:rPr>
          <w:rFonts w:eastAsia="標楷體" w:hAnsi="標楷體"/>
        </w:rPr>
        <w:t>Other equipments</w:t>
      </w:r>
    </w:p>
    <w:p w:rsidR="00F325D1" w:rsidRPr="00682817" w:rsidRDefault="00F325D1" w:rsidP="00F325D1"/>
    <w:p w:rsidR="00A83F65" w:rsidRPr="00F325D1" w:rsidRDefault="00A83F65">
      <w:pPr>
        <w:pStyle w:val="Web"/>
        <w:snapToGrid w:val="0"/>
        <w:spacing w:before="15" w:beforeAutospacing="0" w:after="15" w:afterAutospacing="0" w:line="200" w:lineRule="atLeast"/>
        <w:ind w:left="374"/>
        <w:jc w:val="center"/>
        <w:rPr>
          <w:rFonts w:ascii="標楷體" w:eastAsia="標楷體" w:hAnsi="標楷體"/>
          <w:color w:val="000000"/>
        </w:rPr>
      </w:pPr>
    </w:p>
    <w:p w:rsidR="00A83F65" w:rsidRDefault="00397798">
      <w:pPr>
        <w:ind w:leftChars="156" w:left="614" w:hangingChars="100" w:hanging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</w:t>
      </w:r>
    </w:p>
    <w:sectPr w:rsidR="00A83F65" w:rsidSect="00057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3" w:right="926" w:bottom="1134" w:left="900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3D" w:rsidRDefault="006F253D">
      <w:r>
        <w:separator/>
      </w:r>
    </w:p>
  </w:endnote>
  <w:endnote w:type="continuationSeparator" w:id="0">
    <w:p w:rsidR="006F253D" w:rsidRDefault="006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E4" w:rsidRDefault="004F75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5E4" w:rsidRDefault="004F75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E4" w:rsidRDefault="004F75E4">
    <w:pPr>
      <w:pStyle w:val="a3"/>
      <w:framePr w:wrap="around" w:vAnchor="text" w:hAnchor="margin" w:xAlign="center" w:y="1"/>
      <w:rPr>
        <w:rStyle w:val="a4"/>
        <w:rFonts w:ascii="標楷體" w:hAnsi="標楷體"/>
      </w:rPr>
    </w:pPr>
    <w:r>
      <w:rPr>
        <w:rStyle w:val="a4"/>
        <w:rFonts w:ascii="標楷體" w:hAnsi="標楷體"/>
      </w:rPr>
      <w:fldChar w:fldCharType="begin"/>
    </w:r>
    <w:r>
      <w:rPr>
        <w:rStyle w:val="a4"/>
        <w:rFonts w:ascii="標楷體" w:hAnsi="標楷體"/>
      </w:rPr>
      <w:instrText xml:space="preserve">PAGE  </w:instrText>
    </w:r>
    <w:r>
      <w:rPr>
        <w:rStyle w:val="a4"/>
        <w:rFonts w:ascii="標楷體" w:hAnsi="標楷體"/>
      </w:rPr>
      <w:fldChar w:fldCharType="separate"/>
    </w:r>
    <w:r w:rsidR="00B973A4">
      <w:rPr>
        <w:rStyle w:val="a4"/>
        <w:rFonts w:ascii="標楷體" w:hAnsi="標楷體"/>
        <w:noProof/>
      </w:rPr>
      <w:t>1</w:t>
    </w:r>
    <w:r>
      <w:rPr>
        <w:rStyle w:val="a4"/>
        <w:rFonts w:ascii="標楷體" w:hAnsi="標楷體"/>
      </w:rPr>
      <w:fldChar w:fldCharType="end"/>
    </w:r>
  </w:p>
  <w:p w:rsidR="004F75E4" w:rsidRDefault="004F75E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E4" w:rsidRDefault="004F75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3D" w:rsidRDefault="006F253D">
      <w:r>
        <w:separator/>
      </w:r>
    </w:p>
  </w:footnote>
  <w:footnote w:type="continuationSeparator" w:id="0">
    <w:p w:rsidR="006F253D" w:rsidRDefault="006F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E4" w:rsidRDefault="004F75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E4" w:rsidRDefault="004F75E4" w:rsidP="00771286">
    <w:pPr>
      <w:pStyle w:val="a5"/>
      <w:rPr>
        <w:rFonts w:ascii="標楷體" w:eastAsia="標楷體" w:hAnsi="標楷體" w:hint="eastAsia"/>
        <w:sz w:val="28"/>
      </w:rPr>
    </w:pPr>
    <w:r>
      <w:rPr>
        <w:rFonts w:hint="eastAsia"/>
      </w:rPr>
      <w:t xml:space="preserve">                      </w:t>
    </w:r>
  </w:p>
  <w:p w:rsidR="004F75E4" w:rsidRDefault="004F75E4">
    <w:pPr>
      <w:pStyle w:val="a5"/>
      <w:rPr>
        <w:rFonts w:hint="eastAsia"/>
      </w:rPr>
    </w:pPr>
    <w:r>
      <w:rPr>
        <w:rFonts w:ascii="標楷體" w:eastAsia="標楷體" w:hAnsi="標楷體" w:hint="eastAsia"/>
        <w:sz w:val="28"/>
      </w:rPr>
      <w:t xml:space="preserve">_______________________________________________________________________ </w:t>
    </w:r>
    <w:r>
      <w:rPr>
        <w:rFonts w:ascii="標楷體" w:eastAsia="標楷體" w:hAnsi="標楷體" w:hint="eastAsia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E4" w:rsidRDefault="004F75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FF5"/>
    <w:multiLevelType w:val="hybridMultilevel"/>
    <w:tmpl w:val="F14EE460"/>
    <w:lvl w:ilvl="0" w:tplc="68C83D2E">
      <w:start w:val="1"/>
      <w:numFmt w:val="decimal"/>
      <w:suff w:val="space"/>
      <w:lvlText w:val="%1."/>
      <w:lvlJc w:val="left"/>
      <w:pPr>
        <w:ind w:left="675" w:hanging="30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953F09"/>
    <w:multiLevelType w:val="hybridMultilevel"/>
    <w:tmpl w:val="F62C9726"/>
    <w:lvl w:ilvl="0" w:tplc="68C83D2E">
      <w:start w:val="1"/>
      <w:numFmt w:val="decimal"/>
      <w:suff w:val="space"/>
      <w:lvlText w:val="%1."/>
      <w:lvlJc w:val="left"/>
      <w:pPr>
        <w:ind w:left="300" w:hanging="30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585"/>
        </w:tabs>
        <w:ind w:left="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5"/>
        </w:tabs>
        <w:ind w:left="1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5"/>
        </w:tabs>
        <w:ind w:left="1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25"/>
        </w:tabs>
        <w:ind w:left="2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65"/>
        </w:tabs>
        <w:ind w:left="3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80"/>
      </w:pPr>
    </w:lvl>
  </w:abstractNum>
  <w:abstractNum w:abstractNumId="2">
    <w:nsid w:val="7FD01B39"/>
    <w:multiLevelType w:val="hybridMultilevel"/>
    <w:tmpl w:val="76ECA8C8"/>
    <w:lvl w:ilvl="0" w:tplc="68C83D2E">
      <w:start w:val="1"/>
      <w:numFmt w:val="decimal"/>
      <w:suff w:val="space"/>
      <w:lvlText w:val="%1."/>
      <w:lvlJc w:val="left"/>
      <w:pPr>
        <w:ind w:left="675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38"/>
    <w:rsid w:val="000014EC"/>
    <w:rsid w:val="00013B85"/>
    <w:rsid w:val="00057912"/>
    <w:rsid w:val="000A5423"/>
    <w:rsid w:val="000F25DA"/>
    <w:rsid w:val="00196435"/>
    <w:rsid w:val="001A6CC0"/>
    <w:rsid w:val="001B08B4"/>
    <w:rsid w:val="001C62EC"/>
    <w:rsid w:val="001D1474"/>
    <w:rsid w:val="001E3BCC"/>
    <w:rsid w:val="0022284C"/>
    <w:rsid w:val="002238C2"/>
    <w:rsid w:val="00224A79"/>
    <w:rsid w:val="002A13C0"/>
    <w:rsid w:val="002E6C4F"/>
    <w:rsid w:val="0034356F"/>
    <w:rsid w:val="00353D3F"/>
    <w:rsid w:val="003738B7"/>
    <w:rsid w:val="00377F5A"/>
    <w:rsid w:val="00390127"/>
    <w:rsid w:val="00393158"/>
    <w:rsid w:val="00397798"/>
    <w:rsid w:val="004355E0"/>
    <w:rsid w:val="00441878"/>
    <w:rsid w:val="0044616F"/>
    <w:rsid w:val="00450765"/>
    <w:rsid w:val="0045298A"/>
    <w:rsid w:val="00474ECA"/>
    <w:rsid w:val="00482C03"/>
    <w:rsid w:val="004833AF"/>
    <w:rsid w:val="004E23FF"/>
    <w:rsid w:val="004F75E4"/>
    <w:rsid w:val="00515588"/>
    <w:rsid w:val="00536EE7"/>
    <w:rsid w:val="005440AC"/>
    <w:rsid w:val="00576082"/>
    <w:rsid w:val="005E4F12"/>
    <w:rsid w:val="00607DAF"/>
    <w:rsid w:val="00623B67"/>
    <w:rsid w:val="0067716B"/>
    <w:rsid w:val="006C1678"/>
    <w:rsid w:val="006E0321"/>
    <w:rsid w:val="006F253D"/>
    <w:rsid w:val="00726818"/>
    <w:rsid w:val="0075081B"/>
    <w:rsid w:val="00771286"/>
    <w:rsid w:val="00786D0E"/>
    <w:rsid w:val="008023F2"/>
    <w:rsid w:val="00832783"/>
    <w:rsid w:val="00877BC5"/>
    <w:rsid w:val="0088254D"/>
    <w:rsid w:val="008D1307"/>
    <w:rsid w:val="00907980"/>
    <w:rsid w:val="00921D6D"/>
    <w:rsid w:val="00927AA6"/>
    <w:rsid w:val="00945E07"/>
    <w:rsid w:val="00947AFE"/>
    <w:rsid w:val="009F07EC"/>
    <w:rsid w:val="00A2313A"/>
    <w:rsid w:val="00A52F2C"/>
    <w:rsid w:val="00A74249"/>
    <w:rsid w:val="00A83F65"/>
    <w:rsid w:val="00B973A4"/>
    <w:rsid w:val="00BC6669"/>
    <w:rsid w:val="00BF5601"/>
    <w:rsid w:val="00C036E4"/>
    <w:rsid w:val="00C1203E"/>
    <w:rsid w:val="00C34082"/>
    <w:rsid w:val="00C359EF"/>
    <w:rsid w:val="00C63422"/>
    <w:rsid w:val="00C64CCC"/>
    <w:rsid w:val="00C913BD"/>
    <w:rsid w:val="00C93A2F"/>
    <w:rsid w:val="00D15538"/>
    <w:rsid w:val="00D21531"/>
    <w:rsid w:val="00D5049C"/>
    <w:rsid w:val="00D5380B"/>
    <w:rsid w:val="00D9152D"/>
    <w:rsid w:val="00D923BC"/>
    <w:rsid w:val="00DB427A"/>
    <w:rsid w:val="00DE762F"/>
    <w:rsid w:val="00DF7305"/>
    <w:rsid w:val="00E037EC"/>
    <w:rsid w:val="00E46B5C"/>
    <w:rsid w:val="00E534F5"/>
    <w:rsid w:val="00E67D42"/>
    <w:rsid w:val="00EB0091"/>
    <w:rsid w:val="00EE155C"/>
    <w:rsid w:val="00EE682F"/>
    <w:rsid w:val="00EF2840"/>
    <w:rsid w:val="00F025F4"/>
    <w:rsid w:val="00F325D1"/>
    <w:rsid w:val="00F3661A"/>
    <w:rsid w:val="00F756BD"/>
    <w:rsid w:val="00FB35D9"/>
    <w:rsid w:val="00FD4C8C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Subtitle"/>
    <w:basedOn w:val="a"/>
    <w:next w:val="a"/>
    <w:link w:val="a9"/>
    <w:qFormat/>
    <w:rsid w:val="00F325D1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i/>
      <w:iCs/>
      <w:kern w:val="0"/>
    </w:rPr>
  </w:style>
  <w:style w:type="character" w:customStyle="1" w:styleId="a9">
    <w:name w:val="副標題 字元"/>
    <w:basedOn w:val="a0"/>
    <w:link w:val="a8"/>
    <w:rsid w:val="00F325D1"/>
    <w:rPr>
      <w:rFonts w:ascii="Cambria" w:eastAsia="新細明體" w:hAnsi="Cambria" w:cs="Cambria"/>
      <w:i/>
      <w:iCs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Subtitle"/>
    <w:basedOn w:val="a"/>
    <w:next w:val="a"/>
    <w:link w:val="a9"/>
    <w:qFormat/>
    <w:rsid w:val="00F325D1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i/>
      <w:iCs/>
      <w:kern w:val="0"/>
    </w:rPr>
  </w:style>
  <w:style w:type="character" w:customStyle="1" w:styleId="a9">
    <w:name w:val="副標題 字元"/>
    <w:basedOn w:val="a0"/>
    <w:link w:val="a8"/>
    <w:rsid w:val="00F325D1"/>
    <w:rPr>
      <w:rFonts w:ascii="Cambria" w:eastAsia="新細明體" w:hAnsi="Cambria" w:cs="Cambria"/>
      <w:i/>
      <w:iCs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無塵室設計規劃表</dc:title>
  <dc:creator>Owner</dc:creator>
  <cp:lastModifiedBy>Owner</cp:lastModifiedBy>
  <cp:revision>1</cp:revision>
  <dcterms:created xsi:type="dcterms:W3CDTF">2014-09-01T07:33:00Z</dcterms:created>
  <dcterms:modified xsi:type="dcterms:W3CDTF">2014-09-01T07:33:00Z</dcterms:modified>
</cp:coreProperties>
</file>